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48" w:rsidRDefault="00CC3FD6" w:rsidP="008D7904">
      <w:pPr>
        <w:widowControl/>
        <w:autoSpaceDE/>
        <w:autoSpaceDN/>
        <w:adjustRightInd/>
        <w:jc w:val="center"/>
        <w:rPr>
          <w:rFonts w:cs="Courier New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7904">
        <w:rPr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AD2331" w:rsidRDefault="00AD2331" w:rsidP="008D7904">
      <w:pPr>
        <w:widowControl/>
        <w:autoSpaceDE/>
        <w:autoSpaceDN/>
        <w:adjustRightInd/>
        <w:jc w:val="center"/>
        <w:rPr>
          <w:rFonts w:cs="Courier New"/>
          <w:b/>
          <w:sz w:val="28"/>
          <w:szCs w:val="28"/>
        </w:rPr>
      </w:pPr>
    </w:p>
    <w:p w:rsidR="008D7904" w:rsidRPr="00566648" w:rsidRDefault="008D7904" w:rsidP="008D7904">
      <w:pPr>
        <w:widowControl/>
        <w:autoSpaceDE/>
        <w:autoSpaceDN/>
        <w:adjustRightInd/>
        <w:jc w:val="center"/>
        <w:rPr>
          <w:rFonts w:cs="Courier New"/>
          <w:sz w:val="28"/>
          <w:szCs w:val="28"/>
        </w:rPr>
      </w:pPr>
      <w:r w:rsidRPr="00566648">
        <w:rPr>
          <w:rFonts w:cs="Courier New"/>
          <w:b/>
          <w:sz w:val="28"/>
          <w:szCs w:val="28"/>
        </w:rPr>
        <w:t>Совет Усть-Лабинского городского поселения</w:t>
      </w:r>
    </w:p>
    <w:p w:rsidR="008D7904" w:rsidRPr="00566648" w:rsidRDefault="008D7904" w:rsidP="008D7904">
      <w:pPr>
        <w:widowControl/>
        <w:autoSpaceDE/>
        <w:autoSpaceDN/>
        <w:adjustRightInd/>
        <w:jc w:val="center"/>
        <w:rPr>
          <w:rFonts w:cs="Courier New"/>
          <w:sz w:val="28"/>
          <w:szCs w:val="28"/>
        </w:rPr>
      </w:pPr>
      <w:r w:rsidRPr="00566648">
        <w:rPr>
          <w:rFonts w:cs="Courier New"/>
          <w:b/>
          <w:sz w:val="28"/>
          <w:szCs w:val="28"/>
        </w:rPr>
        <w:t>Усть-Лабинского района</w:t>
      </w:r>
    </w:p>
    <w:p w:rsidR="008D7904" w:rsidRPr="00566648" w:rsidRDefault="008D7904" w:rsidP="008D7904">
      <w:pPr>
        <w:widowControl/>
        <w:autoSpaceDE/>
        <w:autoSpaceDN/>
        <w:adjustRightInd/>
        <w:jc w:val="center"/>
        <w:rPr>
          <w:rFonts w:cs="Courier New"/>
          <w:b/>
          <w:sz w:val="28"/>
          <w:szCs w:val="28"/>
        </w:rPr>
      </w:pPr>
      <w:proofErr w:type="gramStart"/>
      <w:r w:rsidRPr="00566648">
        <w:rPr>
          <w:rFonts w:cs="Courier New"/>
          <w:b/>
          <w:sz w:val="28"/>
          <w:szCs w:val="28"/>
        </w:rPr>
        <w:t>Р</w:t>
      </w:r>
      <w:proofErr w:type="gramEnd"/>
      <w:r w:rsidRPr="00566648">
        <w:rPr>
          <w:rFonts w:cs="Courier New"/>
          <w:b/>
          <w:sz w:val="28"/>
          <w:szCs w:val="28"/>
        </w:rPr>
        <w:t xml:space="preserve"> Е Ш Е Н И Е</w:t>
      </w:r>
    </w:p>
    <w:p w:rsidR="008D7904" w:rsidRPr="00566648" w:rsidRDefault="008D7904" w:rsidP="008D7904">
      <w:pPr>
        <w:widowControl/>
        <w:autoSpaceDE/>
        <w:autoSpaceDN/>
        <w:adjustRightInd/>
        <w:ind w:firstLine="851"/>
        <w:jc w:val="both"/>
        <w:rPr>
          <w:rFonts w:cs="Courier New"/>
          <w:b/>
          <w:sz w:val="28"/>
          <w:szCs w:val="28"/>
        </w:rPr>
      </w:pPr>
    </w:p>
    <w:p w:rsidR="008D7904" w:rsidRPr="00566648" w:rsidRDefault="008D7904" w:rsidP="008D7904">
      <w:pPr>
        <w:widowControl/>
        <w:autoSpaceDE/>
        <w:autoSpaceDN/>
        <w:adjustRightInd/>
        <w:ind w:firstLine="851"/>
        <w:jc w:val="both"/>
        <w:rPr>
          <w:rFonts w:cs="Courier New"/>
          <w:b/>
          <w:sz w:val="28"/>
          <w:szCs w:val="28"/>
        </w:rPr>
      </w:pPr>
    </w:p>
    <w:p w:rsidR="008D7904" w:rsidRPr="00566648" w:rsidRDefault="009E7EF6" w:rsidP="008D7904">
      <w:pPr>
        <w:widowControl/>
        <w:autoSpaceDE/>
        <w:autoSpaceDN/>
        <w:adjustRightInd/>
        <w:ind w:left="-57" w:right="-5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10.03.2021</w:t>
      </w:r>
      <w:r w:rsidR="008D7904" w:rsidRPr="00566648">
        <w:rPr>
          <w:sz w:val="28"/>
          <w:szCs w:val="28"/>
        </w:rPr>
        <w:t xml:space="preserve">                                                  </w:t>
      </w:r>
      <w:r w:rsidR="00CC3FD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</w:t>
      </w:r>
      <w:r w:rsidR="008D7904" w:rsidRPr="00566648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="008D7904" w:rsidRPr="00566648">
        <w:rPr>
          <w:sz w:val="28"/>
          <w:szCs w:val="28"/>
        </w:rPr>
        <w:t xml:space="preserve"> </w:t>
      </w:r>
    </w:p>
    <w:p w:rsidR="008D7904" w:rsidRPr="00566648" w:rsidRDefault="008D7904" w:rsidP="008D7904">
      <w:pPr>
        <w:widowControl/>
        <w:autoSpaceDE/>
        <w:autoSpaceDN/>
        <w:adjustRightInd/>
        <w:ind w:left="-57" w:right="-57"/>
        <w:jc w:val="both"/>
        <w:rPr>
          <w:sz w:val="28"/>
          <w:szCs w:val="28"/>
        </w:rPr>
      </w:pPr>
      <w:r w:rsidRPr="00566648">
        <w:rPr>
          <w:sz w:val="28"/>
          <w:szCs w:val="28"/>
        </w:rPr>
        <w:t>г. Усть-Лабинск</w:t>
      </w:r>
      <w:r w:rsidRPr="00566648">
        <w:rPr>
          <w:sz w:val="28"/>
          <w:szCs w:val="28"/>
        </w:rPr>
        <w:tab/>
      </w:r>
      <w:r w:rsidRPr="00566648">
        <w:rPr>
          <w:sz w:val="28"/>
          <w:szCs w:val="28"/>
        </w:rPr>
        <w:tab/>
      </w:r>
      <w:r w:rsidRPr="00566648">
        <w:rPr>
          <w:sz w:val="28"/>
          <w:szCs w:val="28"/>
        </w:rPr>
        <w:tab/>
      </w:r>
      <w:r w:rsidRPr="00566648">
        <w:rPr>
          <w:sz w:val="28"/>
          <w:szCs w:val="28"/>
        </w:rPr>
        <w:tab/>
      </w:r>
      <w:r w:rsidRPr="00566648">
        <w:rPr>
          <w:sz w:val="28"/>
          <w:szCs w:val="28"/>
        </w:rPr>
        <w:tab/>
        <w:t xml:space="preserve">    </w:t>
      </w:r>
      <w:r w:rsidR="00CC3FD6">
        <w:rPr>
          <w:sz w:val="28"/>
          <w:szCs w:val="28"/>
        </w:rPr>
        <w:t xml:space="preserve">                           </w:t>
      </w:r>
      <w:r w:rsidR="009E7EF6">
        <w:rPr>
          <w:sz w:val="28"/>
          <w:szCs w:val="28"/>
        </w:rPr>
        <w:t xml:space="preserve">     </w:t>
      </w:r>
      <w:r w:rsidR="00CC3FD6">
        <w:rPr>
          <w:sz w:val="28"/>
          <w:szCs w:val="28"/>
        </w:rPr>
        <w:t xml:space="preserve"> </w:t>
      </w:r>
      <w:r w:rsidRPr="00566648">
        <w:rPr>
          <w:sz w:val="28"/>
          <w:szCs w:val="28"/>
        </w:rPr>
        <w:t>Протокол №</w:t>
      </w:r>
      <w:r w:rsidR="009E7EF6">
        <w:rPr>
          <w:sz w:val="28"/>
          <w:szCs w:val="28"/>
        </w:rPr>
        <w:t xml:space="preserve"> 27</w:t>
      </w:r>
      <w:r w:rsidRPr="00566648">
        <w:rPr>
          <w:sz w:val="28"/>
          <w:szCs w:val="28"/>
        </w:rPr>
        <w:t xml:space="preserve"> </w:t>
      </w:r>
    </w:p>
    <w:p w:rsidR="008D7904" w:rsidRPr="00566648" w:rsidRDefault="008D7904" w:rsidP="008D7904">
      <w:pPr>
        <w:widowControl/>
        <w:autoSpaceDE/>
        <w:autoSpaceDN/>
        <w:adjustRightInd/>
        <w:ind w:left="-57" w:right="-57"/>
        <w:jc w:val="both"/>
        <w:rPr>
          <w:sz w:val="28"/>
          <w:szCs w:val="28"/>
        </w:rPr>
      </w:pPr>
    </w:p>
    <w:p w:rsidR="008D7904" w:rsidRPr="00566648" w:rsidRDefault="008D7904" w:rsidP="008D7904">
      <w:pPr>
        <w:widowControl/>
        <w:autoSpaceDE/>
        <w:autoSpaceDN/>
        <w:adjustRightInd/>
        <w:ind w:left="-57" w:right="-57"/>
        <w:jc w:val="center"/>
        <w:rPr>
          <w:sz w:val="28"/>
          <w:szCs w:val="28"/>
        </w:rPr>
      </w:pPr>
    </w:p>
    <w:p w:rsidR="00CC3FD6" w:rsidRDefault="00CC3FD6" w:rsidP="008D7904">
      <w:pPr>
        <w:shd w:val="clear" w:color="auto" w:fill="FFFFFF"/>
        <w:tabs>
          <w:tab w:val="left" w:pos="7666"/>
        </w:tabs>
        <w:spacing w:before="5"/>
        <w:ind w:left="19"/>
        <w:jc w:val="center"/>
        <w:rPr>
          <w:b/>
          <w:bCs/>
          <w:sz w:val="28"/>
          <w:szCs w:val="28"/>
        </w:rPr>
      </w:pPr>
    </w:p>
    <w:p w:rsidR="004353BF" w:rsidRDefault="008D7904" w:rsidP="008D7904">
      <w:pPr>
        <w:shd w:val="clear" w:color="auto" w:fill="FFFFFF"/>
        <w:tabs>
          <w:tab w:val="left" w:pos="7666"/>
        </w:tabs>
        <w:spacing w:before="5"/>
        <w:ind w:left="19"/>
        <w:jc w:val="center"/>
        <w:rPr>
          <w:b/>
          <w:bCs/>
          <w:sz w:val="28"/>
          <w:szCs w:val="28"/>
        </w:rPr>
      </w:pPr>
      <w:r w:rsidRPr="00566648">
        <w:rPr>
          <w:b/>
          <w:bCs/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от 27 октября 2016 года №1     протокол №25 «Об установлении налога на имущество физических лиц </w:t>
      </w:r>
    </w:p>
    <w:p w:rsidR="004353BF" w:rsidRDefault="008D7904" w:rsidP="008D7904">
      <w:pPr>
        <w:shd w:val="clear" w:color="auto" w:fill="FFFFFF"/>
        <w:tabs>
          <w:tab w:val="left" w:pos="7666"/>
        </w:tabs>
        <w:spacing w:before="5"/>
        <w:ind w:left="19"/>
        <w:jc w:val="center"/>
        <w:rPr>
          <w:b/>
          <w:bCs/>
          <w:spacing w:val="-2"/>
          <w:sz w:val="28"/>
          <w:szCs w:val="28"/>
        </w:rPr>
      </w:pPr>
      <w:r w:rsidRPr="00566648">
        <w:rPr>
          <w:b/>
          <w:bCs/>
          <w:sz w:val="28"/>
          <w:szCs w:val="28"/>
        </w:rPr>
        <w:t xml:space="preserve">на территории </w:t>
      </w:r>
      <w:r w:rsidRPr="00566648">
        <w:rPr>
          <w:b/>
          <w:bCs/>
          <w:spacing w:val="-2"/>
          <w:sz w:val="28"/>
          <w:szCs w:val="28"/>
        </w:rPr>
        <w:t xml:space="preserve">Усть-Лабинского городского поселения </w:t>
      </w:r>
    </w:p>
    <w:p w:rsidR="008D7904" w:rsidRPr="00566648" w:rsidRDefault="008D7904" w:rsidP="008D7904">
      <w:pPr>
        <w:shd w:val="clear" w:color="auto" w:fill="FFFFFF"/>
        <w:tabs>
          <w:tab w:val="left" w:pos="7666"/>
        </w:tabs>
        <w:spacing w:before="5"/>
        <w:ind w:left="19"/>
        <w:jc w:val="center"/>
        <w:rPr>
          <w:b/>
          <w:bCs/>
          <w:spacing w:val="-2"/>
          <w:sz w:val="28"/>
          <w:szCs w:val="28"/>
        </w:rPr>
      </w:pPr>
      <w:r w:rsidRPr="00566648">
        <w:rPr>
          <w:b/>
          <w:bCs/>
          <w:spacing w:val="-2"/>
          <w:sz w:val="28"/>
          <w:szCs w:val="28"/>
        </w:rPr>
        <w:t>Усть-Лабинского района»</w:t>
      </w:r>
    </w:p>
    <w:p w:rsidR="008D7904" w:rsidRPr="00566648" w:rsidRDefault="008D7904" w:rsidP="008D7904">
      <w:pPr>
        <w:shd w:val="clear" w:color="auto" w:fill="FFFFFF"/>
        <w:tabs>
          <w:tab w:val="left" w:pos="7666"/>
        </w:tabs>
        <w:spacing w:before="5"/>
        <w:ind w:left="19"/>
        <w:jc w:val="center"/>
      </w:pPr>
    </w:p>
    <w:p w:rsidR="00CC3FD6" w:rsidRDefault="00CC3FD6" w:rsidP="008D7904">
      <w:pPr>
        <w:ind w:firstLine="709"/>
        <w:jc w:val="both"/>
        <w:rPr>
          <w:sz w:val="28"/>
          <w:szCs w:val="28"/>
        </w:rPr>
      </w:pPr>
    </w:p>
    <w:p w:rsidR="008D7904" w:rsidRPr="00566648" w:rsidRDefault="008D7904" w:rsidP="008D7904">
      <w:pPr>
        <w:ind w:firstLine="709"/>
        <w:jc w:val="both"/>
        <w:rPr>
          <w:sz w:val="28"/>
          <w:szCs w:val="28"/>
        </w:rPr>
      </w:pPr>
      <w:r w:rsidRPr="00566648">
        <w:rPr>
          <w:sz w:val="28"/>
          <w:szCs w:val="28"/>
        </w:rPr>
        <w:t>В соответствии с главой 32 Налогового кодекса Российской Федерации, Федеральным законом от 06 октября 2003 года № 131-ФЗ «Об общих принципах организации местного самоуправления в Российской Федерации», Законом Краснодарского края от 26 ноября 2003 года № 620-КЗ «О налоге на имущество организаций», Законом Краснодарского края от 4 апреля 2016 года № 3368-КЗ «Об  установлении  единой 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налогообложения», Уставом Усть-Лабинского городского поселения Усть-Лабинского района, Совет Усть-Лабинского городского поселения Усть-Лабинского  района РЕШИЛ: </w:t>
      </w:r>
    </w:p>
    <w:p w:rsidR="008D7904" w:rsidRPr="00566648" w:rsidRDefault="008D7904" w:rsidP="008D790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spacing w:val="-1"/>
          <w:sz w:val="28"/>
          <w:szCs w:val="28"/>
        </w:rPr>
      </w:pPr>
      <w:proofErr w:type="gramStart"/>
      <w:r w:rsidRPr="00566648">
        <w:rPr>
          <w:spacing w:val="-1"/>
          <w:sz w:val="28"/>
          <w:szCs w:val="28"/>
        </w:rPr>
        <w:t>Внести в решение Совета Усть-Лабинского городского поселения Усть-Лабинского района от 27 октября 2016 года №1 протокол №25 «Об установлении налога на имущество физических лиц на территории Усть-Лабинского городского поселения Усть-Лабинского района» (с изменениями от 21 ноября 2017 года № 10 протокол № 42, от 15 февраля 2018 года № 3 протокол № 46, от 25 ноября 2019 года №1 протокол № 7, от 26 ноября</w:t>
      </w:r>
      <w:proofErr w:type="gramEnd"/>
      <w:r w:rsidRPr="00566648">
        <w:rPr>
          <w:spacing w:val="-1"/>
          <w:sz w:val="28"/>
          <w:szCs w:val="28"/>
        </w:rPr>
        <w:t xml:space="preserve"> </w:t>
      </w:r>
      <w:proofErr w:type="gramStart"/>
      <w:r w:rsidRPr="00566648">
        <w:rPr>
          <w:spacing w:val="-1"/>
          <w:sz w:val="28"/>
          <w:szCs w:val="28"/>
        </w:rPr>
        <w:t xml:space="preserve">2020 года № 3 протокол 24) (далее – Решение) следующие изменения: </w:t>
      </w:r>
      <w:proofErr w:type="gramEnd"/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pacing w:val="-1"/>
          <w:sz w:val="28"/>
          <w:szCs w:val="28"/>
        </w:rPr>
        <w:t>1)</w:t>
      </w:r>
      <w:r w:rsidRPr="00566648">
        <w:rPr>
          <w:sz w:val="28"/>
          <w:szCs w:val="28"/>
        </w:rPr>
        <w:t xml:space="preserve"> </w:t>
      </w:r>
      <w:r w:rsidR="004353BF">
        <w:rPr>
          <w:sz w:val="28"/>
          <w:szCs w:val="28"/>
        </w:rPr>
        <w:t>д</w:t>
      </w:r>
      <w:r w:rsidRPr="00566648">
        <w:rPr>
          <w:sz w:val="28"/>
          <w:szCs w:val="28"/>
        </w:rPr>
        <w:t>ополнить Решение пунктом 3.1 в следующей редакции:</w:t>
      </w:r>
    </w:p>
    <w:p w:rsidR="008D7904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z w:val="28"/>
          <w:szCs w:val="28"/>
        </w:rPr>
        <w:t>«3.1. Установить налоговые ставки в следующих размерах, исходя из кадастровой стоимости объектов налогообложения:</w:t>
      </w:r>
    </w:p>
    <w:p w:rsidR="00AD2331" w:rsidRPr="00566648" w:rsidRDefault="00AD2331" w:rsidP="008D7904">
      <w:pPr>
        <w:ind w:firstLine="567"/>
        <w:jc w:val="both"/>
        <w:rPr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131"/>
        <w:gridCol w:w="1842"/>
      </w:tblGrid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№ </w:t>
            </w:r>
            <w:proofErr w:type="gramStart"/>
            <w:r w:rsidRPr="00566648">
              <w:rPr>
                <w:sz w:val="28"/>
                <w:szCs w:val="28"/>
              </w:rPr>
              <w:t>п</w:t>
            </w:r>
            <w:proofErr w:type="gramEnd"/>
            <w:r w:rsidRPr="00566648">
              <w:rPr>
                <w:sz w:val="28"/>
                <w:szCs w:val="28"/>
              </w:rPr>
              <w:t>/п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Налоговая ставка, %</w:t>
            </w:r>
          </w:p>
        </w:tc>
      </w:tr>
      <w:tr w:rsidR="008D7904" w:rsidRPr="00566648" w:rsidTr="00FC77FB">
        <w:trPr>
          <w:trHeight w:val="515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lastRenderedPageBreak/>
              <w:t>1.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Квартира, комната, часть квартиры;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Жилые дома, части жилых домов;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4. Единые недвижимые комплексы, в состав которых входит хотя бы одно жилое помещение (жилой дом);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5. Гаражи и </w:t>
            </w:r>
            <w:proofErr w:type="spellStart"/>
            <w:r w:rsidRPr="00566648">
              <w:rPr>
                <w:sz w:val="28"/>
                <w:szCs w:val="28"/>
              </w:rPr>
              <w:t>машино</w:t>
            </w:r>
            <w:proofErr w:type="spellEnd"/>
            <w:r w:rsidRPr="00566648">
              <w:rPr>
                <w:sz w:val="28"/>
                <w:szCs w:val="28"/>
              </w:rPr>
              <w:t>-места, в том числе расположенные в объектах налогообложения, указанных в подпункте 2 пункта 2 статьи 406 НК РФ;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6.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</w:p>
        </w:tc>
      </w:tr>
      <w:tr w:rsidR="008D7904" w:rsidRPr="00566648" w:rsidTr="00FC77FB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РФ, в отношении объектов налогообложения, предусмотренные абзацем 2 пункта 10 статьи 378.2 НК РФ;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  <w:tr w:rsidR="008D7904" w:rsidRPr="00566648" w:rsidTr="00FC77FB"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Объекты налогообложения, кадастровая стоимость каждого из которых превышает 300 млн.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0,3</w:t>
            </w:r>
          </w:p>
        </w:tc>
      </w:tr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</w:tbl>
    <w:p w:rsidR="008D7904" w:rsidRPr="00566648" w:rsidRDefault="004353BF" w:rsidP="008D7904">
      <w:pPr>
        <w:shd w:val="clear" w:color="auto" w:fill="FFFFFF"/>
        <w:ind w:left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;</w:t>
      </w:r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pacing w:val="-1"/>
          <w:sz w:val="28"/>
          <w:szCs w:val="28"/>
        </w:rPr>
        <w:t>2)</w:t>
      </w:r>
      <w:r w:rsidRPr="00566648">
        <w:rPr>
          <w:sz w:val="28"/>
          <w:szCs w:val="28"/>
        </w:rPr>
        <w:t xml:space="preserve"> дополнить Решение пунктом 3.2 изложить в следующей редакции:</w:t>
      </w:r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z w:val="28"/>
          <w:szCs w:val="28"/>
        </w:rPr>
        <w:t>«3.2. Установить налоговые ставки в следующих размерах, исходя из кадастровой стоимости объектов налогообложения: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131"/>
        <w:gridCol w:w="1842"/>
      </w:tblGrid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№ </w:t>
            </w:r>
            <w:proofErr w:type="gramStart"/>
            <w:r w:rsidRPr="00566648">
              <w:rPr>
                <w:sz w:val="28"/>
                <w:szCs w:val="28"/>
              </w:rPr>
              <w:t>п</w:t>
            </w:r>
            <w:proofErr w:type="gramEnd"/>
            <w:r w:rsidRPr="00566648">
              <w:rPr>
                <w:sz w:val="28"/>
                <w:szCs w:val="28"/>
              </w:rPr>
              <w:t>/п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Налоговая ставка, %</w:t>
            </w:r>
          </w:p>
        </w:tc>
      </w:tr>
      <w:tr w:rsidR="008D7904" w:rsidRPr="00566648" w:rsidTr="00FC77FB">
        <w:trPr>
          <w:trHeight w:val="515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Квартира, комната, часть квартиры;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Жилые дома, части жилых домов;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4. Единые недвижимые комплексы, в состав которых входит хотя бы один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5. Гаражи и </w:t>
            </w:r>
            <w:proofErr w:type="spellStart"/>
            <w:r w:rsidRPr="00566648">
              <w:rPr>
                <w:sz w:val="28"/>
                <w:szCs w:val="28"/>
              </w:rPr>
              <w:t>машино</w:t>
            </w:r>
            <w:proofErr w:type="spellEnd"/>
            <w:r w:rsidRPr="00566648">
              <w:rPr>
                <w:sz w:val="28"/>
                <w:szCs w:val="28"/>
              </w:rPr>
              <w:t>-места, в том числе расположенные в объектах налогообложения, указанных в подпункте 2 пункта 2 статьи 406 НК РФ;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6.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</w:p>
        </w:tc>
      </w:tr>
      <w:tr w:rsidR="008D7904" w:rsidRPr="00566648" w:rsidTr="00FC77FB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8D7904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НК, в отношении объектов налогообложения, предусмотренные абзацем 2 пункта 10 статьи 378.2 НК РФ;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  <w:tr w:rsidR="008D7904" w:rsidRPr="00566648" w:rsidTr="00FC77FB"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Объекты налогообложения, кадастровая стоимость каждого из которых превышает 300 млн.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0,3</w:t>
            </w:r>
          </w:p>
        </w:tc>
      </w:tr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</w:tbl>
    <w:p w:rsidR="008D7904" w:rsidRPr="00566648" w:rsidRDefault="004353BF" w:rsidP="008D79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;</w:t>
      </w:r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pacing w:val="-1"/>
          <w:sz w:val="28"/>
          <w:szCs w:val="28"/>
        </w:rPr>
        <w:t>3)</w:t>
      </w:r>
      <w:r w:rsidRPr="00566648">
        <w:rPr>
          <w:sz w:val="28"/>
          <w:szCs w:val="28"/>
        </w:rPr>
        <w:t xml:space="preserve"> дополнить Решение пунктом 3.3 изложить в следующей редакции:</w:t>
      </w:r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z w:val="28"/>
          <w:szCs w:val="28"/>
        </w:rPr>
        <w:t>«3.3. Установить налоговые ставки в следующих размерах, исходя из кадастровой стоимости объектов налогообложения: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131"/>
        <w:gridCol w:w="1842"/>
      </w:tblGrid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№ </w:t>
            </w:r>
            <w:proofErr w:type="gramStart"/>
            <w:r w:rsidRPr="00566648">
              <w:rPr>
                <w:sz w:val="28"/>
                <w:szCs w:val="28"/>
              </w:rPr>
              <w:t>п</w:t>
            </w:r>
            <w:proofErr w:type="gramEnd"/>
            <w:r w:rsidRPr="00566648">
              <w:rPr>
                <w:sz w:val="28"/>
                <w:szCs w:val="28"/>
              </w:rPr>
              <w:t>/п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Налоговая ставка, %</w:t>
            </w:r>
          </w:p>
        </w:tc>
      </w:tr>
      <w:tr w:rsidR="008D7904" w:rsidRPr="00566648" w:rsidTr="00FC77FB">
        <w:trPr>
          <w:trHeight w:val="515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Квартира, комната, часть квартиры;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Жилые дома, части жилых домов;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4. Единые недвижимые комплексы, в состав которых входит хотя бы один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5. Гаражи и </w:t>
            </w:r>
            <w:proofErr w:type="spellStart"/>
            <w:r w:rsidRPr="00566648">
              <w:rPr>
                <w:sz w:val="28"/>
                <w:szCs w:val="28"/>
              </w:rPr>
              <w:t>машино</w:t>
            </w:r>
            <w:proofErr w:type="spellEnd"/>
            <w:r w:rsidRPr="00566648">
              <w:rPr>
                <w:sz w:val="28"/>
                <w:szCs w:val="28"/>
              </w:rPr>
              <w:t>-места, в том числе расположенные в объектах налогообложения, указанных в подпункте 2 пункта 2 статьи 406 НК РФ;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6. Хозяйственные строения или сооружения, площадь каждого из которых не превышает 50 кв. м.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</w:p>
        </w:tc>
      </w:tr>
      <w:tr w:rsidR="008D7904" w:rsidRPr="00566648" w:rsidTr="00FC77FB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8D7904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РФ, в отношении объектов налогообложения, предусмотренных абзацем 2 пункта 10 статьи 378.2 НК РФ;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  <w:tr w:rsidR="008D7904" w:rsidRPr="00566648" w:rsidTr="00FC77FB"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Объекты налогообложения, кадастровая стоимость каждого из которых превышает 300 млн.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0,3</w:t>
            </w:r>
          </w:p>
        </w:tc>
      </w:tr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</w:tbl>
    <w:p w:rsidR="008D7904" w:rsidRPr="00566648" w:rsidRDefault="004353BF" w:rsidP="008D7904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  <w:t xml:space="preserve">     ;</w:t>
      </w:r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pacing w:val="-1"/>
          <w:sz w:val="28"/>
          <w:szCs w:val="28"/>
        </w:rPr>
        <w:t>4)</w:t>
      </w:r>
      <w:r w:rsidRPr="00566648">
        <w:rPr>
          <w:sz w:val="28"/>
          <w:szCs w:val="28"/>
        </w:rPr>
        <w:t xml:space="preserve"> дополнить решение пунктом 3.</w:t>
      </w:r>
      <w:r w:rsidR="00472CAD" w:rsidRPr="00566648">
        <w:rPr>
          <w:sz w:val="28"/>
          <w:szCs w:val="28"/>
        </w:rPr>
        <w:t>4</w:t>
      </w:r>
      <w:r w:rsidRPr="00566648">
        <w:rPr>
          <w:sz w:val="28"/>
          <w:szCs w:val="28"/>
        </w:rPr>
        <w:t xml:space="preserve"> изложить в следующей редакции:</w:t>
      </w:r>
    </w:p>
    <w:p w:rsidR="008D7904" w:rsidRPr="00566648" w:rsidRDefault="008D7904" w:rsidP="008D7904">
      <w:pPr>
        <w:ind w:firstLine="567"/>
        <w:jc w:val="both"/>
        <w:rPr>
          <w:sz w:val="28"/>
          <w:szCs w:val="28"/>
        </w:rPr>
      </w:pPr>
      <w:r w:rsidRPr="00566648">
        <w:rPr>
          <w:sz w:val="28"/>
          <w:szCs w:val="28"/>
        </w:rPr>
        <w:t>«3.</w:t>
      </w:r>
      <w:r w:rsidR="00472CAD" w:rsidRPr="00566648">
        <w:rPr>
          <w:sz w:val="28"/>
          <w:szCs w:val="28"/>
        </w:rPr>
        <w:t>4.</w:t>
      </w:r>
      <w:r w:rsidRPr="00566648">
        <w:rPr>
          <w:sz w:val="28"/>
          <w:szCs w:val="28"/>
        </w:rPr>
        <w:t xml:space="preserve"> Установить налоговые ставки в следующих размерах, исходя из кадастровой стоимости объектов налогообложения: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7131"/>
        <w:gridCol w:w="1842"/>
      </w:tblGrid>
      <w:tr w:rsidR="008D7904" w:rsidRPr="00566648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№ </w:t>
            </w:r>
            <w:proofErr w:type="gramStart"/>
            <w:r w:rsidRPr="00566648">
              <w:rPr>
                <w:sz w:val="28"/>
                <w:szCs w:val="28"/>
              </w:rPr>
              <w:t>п</w:t>
            </w:r>
            <w:proofErr w:type="gramEnd"/>
            <w:r w:rsidRPr="00566648">
              <w:rPr>
                <w:sz w:val="28"/>
                <w:szCs w:val="28"/>
              </w:rPr>
              <w:t>/п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Налоговая ставка, %</w:t>
            </w:r>
          </w:p>
        </w:tc>
      </w:tr>
      <w:tr w:rsidR="008D7904" w:rsidRPr="00566648" w:rsidTr="00FC77FB">
        <w:trPr>
          <w:trHeight w:val="515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lastRenderedPageBreak/>
              <w:t>1.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Квартира, комната, часть квартиры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Жилые дома, части жилых домов;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4. Единые недвижимые комплексы, в состав которых входит хотя бы один жилой дом;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 xml:space="preserve">5. Гаражи и </w:t>
            </w:r>
            <w:proofErr w:type="spellStart"/>
            <w:r w:rsidRPr="00566648">
              <w:rPr>
                <w:sz w:val="28"/>
                <w:szCs w:val="28"/>
              </w:rPr>
              <w:t>машино</w:t>
            </w:r>
            <w:proofErr w:type="spellEnd"/>
            <w:r w:rsidRPr="00566648">
              <w:rPr>
                <w:sz w:val="28"/>
                <w:szCs w:val="28"/>
              </w:rPr>
              <w:t>-места, в том числе расположенные в объектах налогообложения, указанных в подпункте 2 пункта 2 статьи 406 НК РФ;</w:t>
            </w:r>
          </w:p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6. Хозяйственные строения или сооружения, площадь каждого из которых не превышает 50 кв. м.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</w:p>
        </w:tc>
      </w:tr>
      <w:tr w:rsidR="008D7904" w:rsidRPr="00566648" w:rsidTr="00FC77FB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1. Объекты налогообложения, включенные в перечень, определяемый в соответствии с пунктом 7 статьи 378.2 НК РФ, в отношении объектов налогообложения, предусмотренные абзацем 2 пункта 10 статьи 378.2 НК РФ;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0,3</w:t>
            </w:r>
          </w:p>
        </w:tc>
      </w:tr>
      <w:tr w:rsidR="008D7904" w:rsidRPr="00566648" w:rsidTr="00FC77FB"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2. Объекты налогообложения, кадастровая стоимость каждого из которых превышает 300 млн. руб.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0,3</w:t>
            </w:r>
          </w:p>
        </w:tc>
      </w:tr>
      <w:tr w:rsidR="008D7904" w:rsidRPr="0084046B" w:rsidTr="00FC77FB"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3.</w:t>
            </w:r>
          </w:p>
        </w:tc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04" w:rsidRPr="00566648" w:rsidRDefault="008D7904" w:rsidP="00FC77FB">
            <w:pPr>
              <w:jc w:val="both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04" w:rsidRPr="0084046B" w:rsidRDefault="008D7904" w:rsidP="00FC77FB">
            <w:pPr>
              <w:jc w:val="center"/>
              <w:rPr>
                <w:sz w:val="28"/>
                <w:szCs w:val="28"/>
              </w:rPr>
            </w:pPr>
            <w:r w:rsidRPr="00566648">
              <w:rPr>
                <w:sz w:val="28"/>
                <w:szCs w:val="28"/>
              </w:rPr>
              <w:t>0,1</w:t>
            </w:r>
          </w:p>
        </w:tc>
      </w:tr>
    </w:tbl>
    <w:p w:rsidR="008D7904" w:rsidRDefault="004353BF" w:rsidP="008D7904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  <w:t xml:space="preserve">    .</w:t>
      </w:r>
    </w:p>
    <w:p w:rsidR="008D7904" w:rsidRDefault="008D7904" w:rsidP="008D7904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2.</w:t>
      </w:r>
      <w:r w:rsidR="004353BF">
        <w:rPr>
          <w:rFonts w:eastAsia="SimSun"/>
          <w:sz w:val="28"/>
          <w:szCs w:val="28"/>
        </w:rPr>
        <w:t xml:space="preserve"> </w:t>
      </w:r>
      <w:r w:rsidRPr="0084046B">
        <w:rPr>
          <w:rFonts w:eastAsia="SimSun"/>
          <w:sz w:val="28"/>
          <w:szCs w:val="28"/>
        </w:rPr>
        <w:t>Подпункт 1 пункта 1 настоящего решения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2017 года по 31 декабря 2017 года</w:t>
      </w:r>
      <w:r>
        <w:rPr>
          <w:rFonts w:eastAsia="SimSun"/>
          <w:sz w:val="28"/>
          <w:szCs w:val="28"/>
        </w:rPr>
        <w:t>.</w:t>
      </w:r>
    </w:p>
    <w:p w:rsidR="008D7904" w:rsidRDefault="008D7904" w:rsidP="008D7904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3.</w:t>
      </w:r>
      <w:r w:rsidRPr="0084046B">
        <w:rPr>
          <w:rFonts w:ascii="Arial" w:eastAsia="SimSun" w:hAnsi="Arial"/>
          <w:sz w:val="24"/>
          <w:szCs w:val="24"/>
        </w:rPr>
        <w:t xml:space="preserve"> </w:t>
      </w:r>
      <w:r w:rsidRPr="0084046B">
        <w:rPr>
          <w:rFonts w:eastAsia="SimSun"/>
          <w:sz w:val="28"/>
          <w:szCs w:val="28"/>
        </w:rPr>
        <w:t>Подпункт 2 пункта 1 настоящего решения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2018 года по 31 декабря 2018 года.</w:t>
      </w:r>
    </w:p>
    <w:p w:rsidR="008D7904" w:rsidRDefault="008D7904" w:rsidP="008D7904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4.</w:t>
      </w:r>
      <w:r>
        <w:rPr>
          <w:rFonts w:ascii="Arial" w:eastAsia="SimSun" w:hAnsi="Arial"/>
          <w:sz w:val="24"/>
          <w:szCs w:val="24"/>
        </w:rPr>
        <w:t xml:space="preserve"> </w:t>
      </w:r>
      <w:r w:rsidRPr="0084046B">
        <w:rPr>
          <w:rFonts w:eastAsia="SimSun"/>
          <w:sz w:val="28"/>
          <w:szCs w:val="28"/>
        </w:rPr>
        <w:t xml:space="preserve">Подпункт </w:t>
      </w:r>
      <w:r>
        <w:rPr>
          <w:rFonts w:eastAsia="SimSun"/>
          <w:sz w:val="28"/>
          <w:szCs w:val="28"/>
        </w:rPr>
        <w:t>3</w:t>
      </w:r>
      <w:r w:rsidRPr="0084046B">
        <w:rPr>
          <w:rFonts w:eastAsia="SimSun"/>
          <w:sz w:val="28"/>
          <w:szCs w:val="28"/>
        </w:rPr>
        <w:t xml:space="preserve"> пункта 1 настоящего решения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</w:t>
      </w:r>
      <w:r>
        <w:rPr>
          <w:rFonts w:eastAsia="SimSun"/>
          <w:sz w:val="28"/>
          <w:szCs w:val="28"/>
        </w:rPr>
        <w:t>9</w:t>
      </w:r>
      <w:r w:rsidRPr="0084046B">
        <w:rPr>
          <w:rFonts w:eastAsia="SimSun"/>
          <w:sz w:val="28"/>
          <w:szCs w:val="28"/>
        </w:rPr>
        <w:t xml:space="preserve"> года по 31 декабря 201</w:t>
      </w:r>
      <w:r>
        <w:rPr>
          <w:rFonts w:eastAsia="SimSun"/>
          <w:sz w:val="28"/>
          <w:szCs w:val="28"/>
        </w:rPr>
        <w:t>9</w:t>
      </w:r>
      <w:r w:rsidRPr="0084046B">
        <w:rPr>
          <w:rFonts w:eastAsia="SimSun"/>
          <w:sz w:val="28"/>
          <w:szCs w:val="28"/>
        </w:rPr>
        <w:t xml:space="preserve"> года</w:t>
      </w:r>
      <w:r w:rsidR="00970365">
        <w:rPr>
          <w:rFonts w:eastAsia="SimSun"/>
          <w:sz w:val="28"/>
          <w:szCs w:val="28"/>
        </w:rPr>
        <w:t>.</w:t>
      </w:r>
      <w:r>
        <w:rPr>
          <w:rFonts w:eastAsia="SimSun"/>
          <w:sz w:val="28"/>
          <w:szCs w:val="28"/>
        </w:rPr>
        <w:t xml:space="preserve"> </w:t>
      </w:r>
    </w:p>
    <w:p w:rsidR="008D7904" w:rsidRDefault="008D7904" w:rsidP="008D7904">
      <w:pPr>
        <w:shd w:val="clear" w:color="auto" w:fill="FFFFFF"/>
        <w:ind w:firstLine="70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5. </w:t>
      </w:r>
      <w:proofErr w:type="gramStart"/>
      <w:r w:rsidRPr="0084046B">
        <w:rPr>
          <w:rFonts w:eastAsia="SimSun"/>
          <w:sz w:val="28"/>
          <w:szCs w:val="28"/>
        </w:rPr>
        <w:t xml:space="preserve">Подпункт </w:t>
      </w:r>
      <w:r>
        <w:rPr>
          <w:rFonts w:eastAsia="SimSun"/>
          <w:sz w:val="28"/>
          <w:szCs w:val="28"/>
        </w:rPr>
        <w:t>4</w:t>
      </w:r>
      <w:r w:rsidRPr="0084046B">
        <w:rPr>
          <w:rFonts w:eastAsia="SimSun"/>
          <w:sz w:val="28"/>
          <w:szCs w:val="28"/>
        </w:rPr>
        <w:t xml:space="preserve"> пункта 1 настоящего решения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</w:t>
      </w:r>
      <w:r>
        <w:rPr>
          <w:rFonts w:eastAsia="SimSun"/>
          <w:sz w:val="28"/>
          <w:szCs w:val="28"/>
        </w:rPr>
        <w:t>20</w:t>
      </w:r>
      <w:r w:rsidRPr="0084046B">
        <w:rPr>
          <w:rFonts w:eastAsia="SimSun"/>
          <w:sz w:val="28"/>
          <w:szCs w:val="28"/>
        </w:rPr>
        <w:t xml:space="preserve"> года по 31 декабря 20</w:t>
      </w:r>
      <w:r>
        <w:rPr>
          <w:rFonts w:eastAsia="SimSun"/>
          <w:sz w:val="28"/>
          <w:szCs w:val="28"/>
        </w:rPr>
        <w:t>20</w:t>
      </w:r>
      <w:r w:rsidRPr="0084046B">
        <w:rPr>
          <w:rFonts w:eastAsia="SimSun"/>
          <w:sz w:val="28"/>
          <w:szCs w:val="28"/>
        </w:rPr>
        <w:t xml:space="preserve"> года</w:t>
      </w:r>
      <w:r w:rsidR="00970365">
        <w:rPr>
          <w:rFonts w:eastAsia="SimSun"/>
          <w:sz w:val="28"/>
          <w:szCs w:val="28"/>
        </w:rPr>
        <w:t>,</w:t>
      </w:r>
      <w:r w:rsidR="00970365" w:rsidRPr="00970365">
        <w:rPr>
          <w:rFonts w:eastAsia="SimSun"/>
          <w:sz w:val="28"/>
          <w:szCs w:val="28"/>
        </w:rPr>
        <w:t xml:space="preserve"> </w:t>
      </w:r>
      <w:r w:rsidR="00970365" w:rsidRPr="00566648">
        <w:rPr>
          <w:rFonts w:eastAsia="SimSun"/>
          <w:sz w:val="28"/>
          <w:szCs w:val="28"/>
        </w:rPr>
        <w:t>за исключением позиции 6 подпункта 1 таблицы, которая распространяется на правоотношения, связанные с исчислением налога на имущество с 29 октября 2019 года по 31</w:t>
      </w:r>
      <w:proofErr w:type="gramEnd"/>
      <w:r w:rsidR="00970365" w:rsidRPr="00566648">
        <w:rPr>
          <w:rFonts w:eastAsia="SimSun"/>
          <w:sz w:val="28"/>
          <w:szCs w:val="28"/>
        </w:rPr>
        <w:t xml:space="preserve"> декабря 2020 года.</w:t>
      </w:r>
    </w:p>
    <w:p w:rsidR="008D7904" w:rsidRDefault="008D7904" w:rsidP="008D7904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Подпункт 5.2 пункта 5 исключить. </w:t>
      </w:r>
    </w:p>
    <w:p w:rsidR="008D7904" w:rsidRPr="00745369" w:rsidRDefault="008D7904" w:rsidP="008D7904">
      <w:pPr>
        <w:ind w:right="2" w:firstLine="709"/>
        <w:jc w:val="both"/>
        <w:rPr>
          <w:color w:val="000000"/>
          <w:sz w:val="28"/>
          <w:szCs w:val="28"/>
        </w:rPr>
      </w:pPr>
      <w:r w:rsidRPr="00745369">
        <w:rPr>
          <w:color w:val="000000"/>
          <w:sz w:val="28"/>
          <w:szCs w:val="28"/>
        </w:rPr>
        <w:t>7. Подпункт 5.3 пункта 5 считать подпунктом 5.2 и изложить в следующей редакции:</w:t>
      </w:r>
    </w:p>
    <w:p w:rsidR="008D7904" w:rsidRPr="00745369" w:rsidRDefault="008D7904" w:rsidP="008D7904">
      <w:pPr>
        <w:ind w:right="2" w:firstLine="709"/>
        <w:jc w:val="both"/>
        <w:rPr>
          <w:iCs/>
          <w:color w:val="000000"/>
          <w:sz w:val="28"/>
          <w:szCs w:val="28"/>
        </w:rPr>
      </w:pPr>
      <w:r w:rsidRPr="00745369">
        <w:rPr>
          <w:color w:val="000000"/>
          <w:sz w:val="28"/>
          <w:szCs w:val="28"/>
        </w:rPr>
        <w:lastRenderedPageBreak/>
        <w:t>«</w:t>
      </w:r>
      <w:r w:rsidR="004353BF">
        <w:rPr>
          <w:color w:val="000000"/>
          <w:sz w:val="28"/>
          <w:szCs w:val="28"/>
        </w:rPr>
        <w:t xml:space="preserve">5.2 </w:t>
      </w:r>
      <w:r w:rsidRPr="00745369">
        <w:rPr>
          <w:color w:val="000000"/>
          <w:sz w:val="28"/>
          <w:szCs w:val="28"/>
          <w:shd w:val="clear" w:color="auto" w:fill="FFFFFF"/>
        </w:rPr>
        <w:t>Налогоплательщики,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 Указанные заявление и документы могут быть представлены в налоговый орган через многофункциональный центр предоставления государственных и муниципальных услуг</w:t>
      </w:r>
      <w:proofErr w:type="gramStart"/>
      <w:r w:rsidR="004353BF">
        <w:rPr>
          <w:color w:val="000000"/>
          <w:sz w:val="28"/>
          <w:szCs w:val="28"/>
          <w:shd w:val="clear" w:color="auto" w:fill="FFFFFF"/>
        </w:rPr>
        <w:t>.</w:t>
      </w:r>
      <w:r w:rsidRPr="00745369">
        <w:rPr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8D7904" w:rsidRDefault="008D7904" w:rsidP="008D7904">
      <w:pPr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629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по общим и организационным вопросам  администрации Усть-Лабинского городского поселения Усть-Лабинского района (Владимирова) </w:t>
      </w:r>
      <w:r w:rsidR="0068478F">
        <w:rPr>
          <w:sz w:val="28"/>
          <w:szCs w:val="28"/>
        </w:rPr>
        <w:t>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www.gorod-ust-labinsk.ru и на информационных стендах МБУК «Централизованная районная библиотека» МО Усть-Лабинский район.</w:t>
      </w:r>
    </w:p>
    <w:p w:rsidR="008D7904" w:rsidRDefault="008D7904" w:rsidP="008D7904">
      <w:pPr>
        <w:ind w:firstLine="709"/>
        <w:jc w:val="both"/>
        <w:rPr>
          <w:sz w:val="28"/>
          <w:szCs w:val="28"/>
        </w:rPr>
      </w:pPr>
      <w:r>
        <w:rPr>
          <w:spacing w:val="-18"/>
          <w:sz w:val="28"/>
          <w:szCs w:val="28"/>
        </w:rPr>
        <w:t>9</w:t>
      </w:r>
      <w:r w:rsidRPr="002D0C09">
        <w:rPr>
          <w:spacing w:val="-18"/>
          <w:sz w:val="28"/>
          <w:szCs w:val="28"/>
        </w:rPr>
        <w:t>.</w:t>
      </w:r>
      <w:r w:rsidRPr="002D0C09">
        <w:rPr>
          <w:spacing w:val="-2"/>
          <w:sz w:val="28"/>
          <w:szCs w:val="28"/>
        </w:rPr>
        <w:t xml:space="preserve"> Настоящее решение вступает в силу </w:t>
      </w:r>
      <w:r w:rsidR="00376E06">
        <w:rPr>
          <w:spacing w:val="-2"/>
          <w:sz w:val="28"/>
          <w:szCs w:val="28"/>
        </w:rPr>
        <w:t>после</w:t>
      </w:r>
      <w:r w:rsidRPr="002D0C09">
        <w:rPr>
          <w:spacing w:val="-2"/>
          <w:sz w:val="28"/>
          <w:szCs w:val="28"/>
        </w:rPr>
        <w:t xml:space="preserve"> его официального опубликования.</w:t>
      </w:r>
    </w:p>
    <w:p w:rsidR="008D7904" w:rsidRDefault="008D7904" w:rsidP="008D7904">
      <w:pPr>
        <w:shd w:val="clear" w:color="auto" w:fill="FFFFFF"/>
        <w:tabs>
          <w:tab w:val="left" w:pos="998"/>
        </w:tabs>
        <w:jc w:val="both"/>
        <w:rPr>
          <w:sz w:val="28"/>
          <w:szCs w:val="28"/>
        </w:rPr>
      </w:pPr>
    </w:p>
    <w:p w:rsidR="008D7904" w:rsidRDefault="008D7904" w:rsidP="008D7904">
      <w:pPr>
        <w:shd w:val="clear" w:color="auto" w:fill="FFFFFF"/>
        <w:spacing w:line="326" w:lineRule="exact"/>
        <w:ind w:right="-1132"/>
        <w:rPr>
          <w:sz w:val="28"/>
          <w:szCs w:val="28"/>
        </w:rPr>
      </w:pPr>
    </w:p>
    <w:p w:rsidR="008D7904" w:rsidRDefault="008D7904" w:rsidP="008D7904">
      <w:pPr>
        <w:shd w:val="clear" w:color="auto" w:fill="FFFFFF"/>
        <w:spacing w:line="326" w:lineRule="exact"/>
        <w:ind w:right="-1132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8D7904" w:rsidRDefault="008D7904" w:rsidP="008D7904">
      <w:pPr>
        <w:shd w:val="clear" w:color="auto" w:fill="FFFFFF"/>
        <w:spacing w:line="326" w:lineRule="exact"/>
        <w:ind w:right="-1132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  <w:r w:rsidRPr="00BB64B9">
        <w:rPr>
          <w:sz w:val="28"/>
          <w:szCs w:val="28"/>
        </w:rPr>
        <w:t xml:space="preserve"> </w:t>
      </w:r>
    </w:p>
    <w:p w:rsidR="008D7904" w:rsidRDefault="008D7904" w:rsidP="008D7904">
      <w:pPr>
        <w:shd w:val="clear" w:color="auto" w:fill="FFFFFF"/>
        <w:spacing w:line="326" w:lineRule="exact"/>
        <w:ind w:right="-1132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  С.Б.</w:t>
      </w:r>
      <w:r w:rsidR="00D23E22">
        <w:rPr>
          <w:sz w:val="28"/>
          <w:szCs w:val="28"/>
        </w:rPr>
        <w:t xml:space="preserve"> </w:t>
      </w:r>
      <w:r>
        <w:rPr>
          <w:sz w:val="28"/>
          <w:szCs w:val="28"/>
        </w:rPr>
        <w:t>Агибалова</w:t>
      </w:r>
    </w:p>
    <w:p w:rsidR="008D7904" w:rsidRDefault="008D7904" w:rsidP="008D7904">
      <w:pPr>
        <w:pStyle w:val="a3"/>
        <w:jc w:val="both"/>
        <w:rPr>
          <w:sz w:val="28"/>
          <w:szCs w:val="28"/>
        </w:rPr>
      </w:pPr>
    </w:p>
    <w:p w:rsidR="00CC3FD6" w:rsidRDefault="00CC3FD6" w:rsidP="00DD5101">
      <w:pPr>
        <w:shd w:val="clear" w:color="auto" w:fill="FFFFFF"/>
        <w:tabs>
          <w:tab w:val="left" w:pos="1276"/>
        </w:tabs>
        <w:rPr>
          <w:spacing w:val="-2"/>
          <w:sz w:val="28"/>
          <w:szCs w:val="28"/>
        </w:rPr>
      </w:pPr>
    </w:p>
    <w:p w:rsidR="00DD5101" w:rsidRPr="00FE7E6D" w:rsidRDefault="00DD5101" w:rsidP="00DD5101">
      <w:pPr>
        <w:shd w:val="clear" w:color="auto" w:fill="FFFFFF"/>
        <w:tabs>
          <w:tab w:val="left" w:pos="1276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>Г</w:t>
      </w:r>
      <w:r w:rsidRPr="00FE7E6D">
        <w:rPr>
          <w:spacing w:val="-2"/>
          <w:sz w:val="28"/>
          <w:szCs w:val="28"/>
        </w:rPr>
        <w:t>лав</w:t>
      </w:r>
      <w:r>
        <w:rPr>
          <w:spacing w:val="-2"/>
          <w:sz w:val="28"/>
          <w:szCs w:val="28"/>
        </w:rPr>
        <w:t>а</w:t>
      </w:r>
    </w:p>
    <w:p w:rsidR="00DD5101" w:rsidRPr="00FE7E6D" w:rsidRDefault="00DD5101" w:rsidP="00DD5101">
      <w:pPr>
        <w:shd w:val="clear" w:color="auto" w:fill="FFFFFF"/>
        <w:spacing w:line="326" w:lineRule="exact"/>
        <w:rPr>
          <w:sz w:val="28"/>
          <w:szCs w:val="28"/>
        </w:rPr>
      </w:pPr>
      <w:r w:rsidRPr="00FE7E6D">
        <w:rPr>
          <w:spacing w:val="-3"/>
          <w:sz w:val="28"/>
          <w:szCs w:val="28"/>
        </w:rPr>
        <w:t xml:space="preserve">Усть-Лабинского городского поселения                                                       </w:t>
      </w:r>
    </w:p>
    <w:p w:rsidR="00DD5101" w:rsidRDefault="00DD5101" w:rsidP="00DD5101">
      <w:pPr>
        <w:shd w:val="clear" w:color="auto" w:fill="FFFFFF"/>
        <w:spacing w:line="326" w:lineRule="exact"/>
        <w:ind w:right="-1132"/>
        <w:rPr>
          <w:sz w:val="28"/>
          <w:szCs w:val="28"/>
        </w:rPr>
      </w:pPr>
      <w:r w:rsidRPr="00FE7E6D">
        <w:rPr>
          <w:sz w:val="28"/>
          <w:szCs w:val="28"/>
        </w:rPr>
        <w:t xml:space="preserve">Усть-Лабинского района                       </w:t>
      </w:r>
      <w:r>
        <w:rPr>
          <w:sz w:val="28"/>
          <w:szCs w:val="28"/>
        </w:rPr>
        <w:t xml:space="preserve">         </w:t>
      </w:r>
      <w:r w:rsidRPr="00FE7E6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С.А. Гайнюченко</w:t>
      </w:r>
    </w:p>
    <w:p w:rsidR="008D7904" w:rsidRDefault="008D7904" w:rsidP="008D7904">
      <w:pPr>
        <w:pStyle w:val="a3"/>
        <w:jc w:val="both"/>
        <w:rPr>
          <w:sz w:val="28"/>
          <w:szCs w:val="28"/>
        </w:rPr>
      </w:pPr>
    </w:p>
    <w:p w:rsidR="00C07A1F" w:rsidRDefault="00CB144E"/>
    <w:p w:rsidR="004B75B9" w:rsidRDefault="004B75B9"/>
    <w:p w:rsidR="004B75B9" w:rsidRDefault="004B75B9"/>
    <w:p w:rsidR="004B75B9" w:rsidRDefault="004B75B9"/>
    <w:p w:rsidR="00DD5101" w:rsidRDefault="00DD5101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/>
    <w:p w:rsidR="004B75B9" w:rsidRDefault="004B75B9">
      <w:bookmarkStart w:id="0" w:name="_GoBack"/>
      <w:bookmarkEnd w:id="0"/>
    </w:p>
    <w:sectPr w:rsidR="004B75B9" w:rsidSect="00CC3FD6">
      <w:headerReference w:type="default" r:id="rId9"/>
      <w:pgSz w:w="11909" w:h="16834"/>
      <w:pgMar w:top="709" w:right="567" w:bottom="851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44E" w:rsidRDefault="00CB144E">
      <w:r>
        <w:separator/>
      </w:r>
    </w:p>
  </w:endnote>
  <w:endnote w:type="continuationSeparator" w:id="0">
    <w:p w:rsidR="00CB144E" w:rsidRDefault="00CB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44E" w:rsidRDefault="00CB144E">
      <w:r>
        <w:separator/>
      </w:r>
    </w:p>
  </w:footnote>
  <w:footnote w:type="continuationSeparator" w:id="0">
    <w:p w:rsidR="00CB144E" w:rsidRDefault="00CB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B30" w:rsidRPr="00B85FF3" w:rsidRDefault="00472CAD">
    <w:pPr>
      <w:pStyle w:val="a4"/>
      <w:rPr>
        <w:b/>
        <w:sz w:val="24"/>
        <w:szCs w:val="24"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2CD2"/>
    <w:multiLevelType w:val="multilevel"/>
    <w:tmpl w:val="7F36B7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04"/>
    <w:rsid w:val="00031F26"/>
    <w:rsid w:val="000C4778"/>
    <w:rsid w:val="00104F2B"/>
    <w:rsid w:val="001E29F4"/>
    <w:rsid w:val="0030171B"/>
    <w:rsid w:val="00321279"/>
    <w:rsid w:val="00376E06"/>
    <w:rsid w:val="00411410"/>
    <w:rsid w:val="004353BF"/>
    <w:rsid w:val="00472CAD"/>
    <w:rsid w:val="004B75B9"/>
    <w:rsid w:val="00566648"/>
    <w:rsid w:val="005F47FF"/>
    <w:rsid w:val="006646A6"/>
    <w:rsid w:val="0068478F"/>
    <w:rsid w:val="006C3D2B"/>
    <w:rsid w:val="007B3907"/>
    <w:rsid w:val="00817553"/>
    <w:rsid w:val="00876ED7"/>
    <w:rsid w:val="008D7904"/>
    <w:rsid w:val="00970365"/>
    <w:rsid w:val="009C185F"/>
    <w:rsid w:val="009E7EF6"/>
    <w:rsid w:val="00AD2331"/>
    <w:rsid w:val="00B1284D"/>
    <w:rsid w:val="00BA0A8E"/>
    <w:rsid w:val="00C8740E"/>
    <w:rsid w:val="00CB144E"/>
    <w:rsid w:val="00CC3FD6"/>
    <w:rsid w:val="00D23E22"/>
    <w:rsid w:val="00DD5101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8D7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79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3D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79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rsid w:val="008D79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D79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C3D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Владимирова</cp:lastModifiedBy>
  <cp:revision>19</cp:revision>
  <cp:lastPrinted>2021-03-11T11:06:00Z</cp:lastPrinted>
  <dcterms:created xsi:type="dcterms:W3CDTF">2021-02-09T10:13:00Z</dcterms:created>
  <dcterms:modified xsi:type="dcterms:W3CDTF">2021-03-15T06:18:00Z</dcterms:modified>
</cp:coreProperties>
</file>