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AE62F7" w:rsidRDefault="003E6BB3" w:rsidP="003E6BB3">
      <w:r w:rsidRPr="00AE62F7">
        <w:t>о</w:t>
      </w:r>
      <w:r w:rsidR="0075605A">
        <w:t>т 30.11.2022</w:t>
      </w:r>
      <w:r>
        <w:t xml:space="preserve">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5605A">
        <w:t xml:space="preserve">                                              </w:t>
      </w:r>
      <w:r>
        <w:t xml:space="preserve"> </w:t>
      </w:r>
      <w:r w:rsidR="0075605A">
        <w:t>№ 856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81360A" w:rsidRPr="00AE62F7" w:rsidRDefault="0081360A" w:rsidP="003E6BB3">
      <w:pPr>
        <w:jc w:val="center"/>
      </w:pP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8812BC">
        <w:rPr>
          <w:b/>
          <w:color w:val="000000" w:themeColor="text1"/>
          <w:spacing w:val="-2"/>
          <w:sz w:val="28"/>
          <w:szCs w:val="28"/>
        </w:rPr>
        <w:t>1171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8812B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8812BC">
        <w:rPr>
          <w:b/>
          <w:color w:val="000000" w:themeColor="text1"/>
          <w:spacing w:val="-2"/>
          <w:sz w:val="28"/>
          <w:szCs w:val="28"/>
        </w:rPr>
        <w:t>Развитие транспортной системы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E2725A">
        <w:rPr>
          <w:color w:val="000000" w:themeColor="text1"/>
          <w:sz w:val="28"/>
          <w:szCs w:val="28"/>
        </w:rPr>
        <w:t>от 24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E2725A">
        <w:rPr>
          <w:color w:val="000000" w:themeColor="text1"/>
          <w:sz w:val="28"/>
          <w:szCs w:val="28"/>
        </w:rPr>
        <w:t>ноября</w:t>
      </w:r>
      <w:r w:rsidR="008812BC">
        <w:rPr>
          <w:color w:val="000000" w:themeColor="text1"/>
          <w:sz w:val="28"/>
          <w:szCs w:val="28"/>
        </w:rPr>
        <w:t xml:space="preserve"> 2022 г. </w:t>
      </w:r>
      <w:r w:rsidR="008812BC" w:rsidRPr="00514B5E">
        <w:rPr>
          <w:color w:val="000000" w:themeColor="text1"/>
          <w:sz w:val="28"/>
          <w:szCs w:val="28"/>
        </w:rPr>
        <w:t xml:space="preserve">№ </w:t>
      </w:r>
      <w:r w:rsidR="00514B5E" w:rsidRPr="00514B5E">
        <w:rPr>
          <w:color w:val="000000" w:themeColor="text1"/>
          <w:sz w:val="28"/>
          <w:szCs w:val="28"/>
        </w:rPr>
        <w:t>1</w:t>
      </w:r>
      <w:r w:rsidR="00BC7178" w:rsidRPr="00514B5E">
        <w:rPr>
          <w:color w:val="000000" w:themeColor="text1"/>
          <w:sz w:val="28"/>
          <w:szCs w:val="28"/>
        </w:rPr>
        <w:t xml:space="preserve"> протокол № </w:t>
      </w:r>
      <w:r w:rsidR="00514B5E" w:rsidRPr="00514B5E">
        <w:rPr>
          <w:color w:val="000000" w:themeColor="text1"/>
          <w:sz w:val="28"/>
          <w:szCs w:val="28"/>
        </w:rPr>
        <w:t>45</w:t>
      </w:r>
      <w:r w:rsidR="00BC7178" w:rsidRPr="00514B5E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1360A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81360A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8812BC">
        <w:rPr>
          <w:color w:val="000000" w:themeColor="text1"/>
          <w:sz w:val="28"/>
          <w:szCs w:val="28"/>
        </w:rPr>
        <w:t>1171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8812BC">
        <w:rPr>
          <w:color w:val="000000" w:themeColor="text1"/>
          <w:sz w:val="28"/>
          <w:szCs w:val="28"/>
        </w:rPr>
        <w:t xml:space="preserve">Развитие транспортной </w:t>
      </w:r>
      <w:r w:rsidR="00E2725A">
        <w:rPr>
          <w:color w:val="000000" w:themeColor="text1"/>
          <w:sz w:val="28"/>
          <w:szCs w:val="28"/>
        </w:rPr>
        <w:t>системы</w:t>
      </w:r>
      <w:r w:rsidR="00E2725A" w:rsidRPr="00477FA7">
        <w:rPr>
          <w:color w:val="000000" w:themeColor="text1"/>
          <w:sz w:val="28"/>
          <w:szCs w:val="28"/>
        </w:rPr>
        <w:t>»</w:t>
      </w:r>
      <w:r w:rsidR="00E2725A">
        <w:rPr>
          <w:color w:val="000000" w:themeColor="text1"/>
          <w:sz w:val="28"/>
          <w:szCs w:val="28"/>
        </w:rPr>
        <w:t xml:space="preserve"> следующие</w:t>
      </w:r>
      <w:r w:rsidR="00797295">
        <w:rPr>
          <w:color w:val="000000" w:themeColor="text1"/>
          <w:sz w:val="28"/>
          <w:szCs w:val="28"/>
        </w:rPr>
        <w:t xml:space="preserve">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521058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B844FD">
        <w:rPr>
          <w:color w:val="000000" w:themeColor="text1"/>
          <w:sz w:val="28"/>
          <w:szCs w:val="28"/>
        </w:rPr>
        <w:t>п</w:t>
      </w:r>
      <w:r w:rsidR="00ED4559">
        <w:rPr>
          <w:color w:val="000000" w:themeColor="text1"/>
          <w:sz w:val="28"/>
          <w:szCs w:val="28"/>
        </w:rPr>
        <w:t>ункт 3 изложить в следующей редакции</w:t>
      </w:r>
      <w:r w:rsidR="00656558">
        <w:rPr>
          <w:color w:val="000000" w:themeColor="text1"/>
          <w:sz w:val="28"/>
          <w:szCs w:val="28"/>
        </w:rPr>
        <w:t xml:space="preserve">: </w:t>
      </w:r>
    </w:p>
    <w:p w:rsidR="00477FA7" w:rsidRDefault="006565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21058">
        <w:rPr>
          <w:color w:val="000000" w:themeColor="text1"/>
          <w:sz w:val="28"/>
          <w:szCs w:val="28"/>
        </w:rPr>
        <w:t xml:space="preserve">3.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</w:t>
      </w:r>
      <w:r>
        <w:rPr>
          <w:rFonts w:eastAsia="Calibri"/>
          <w:color w:val="000000" w:themeColor="text1"/>
          <w:sz w:val="28"/>
          <w:szCs w:val="28"/>
          <w:lang w:eastAsia="en-US"/>
        </w:rPr>
        <w:t>щего постановления возложить на</w:t>
      </w:r>
      <w:r w:rsidR="00E2725A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исполняющего обязанности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заместителя главы 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2725A">
        <w:rPr>
          <w:rFonts w:eastAsia="Calibri"/>
          <w:color w:val="000000" w:themeColor="text1"/>
          <w:sz w:val="28"/>
          <w:szCs w:val="28"/>
          <w:lang w:eastAsia="en-US"/>
        </w:rPr>
        <w:t>Полякова Ю.А.</w:t>
      </w:r>
      <w:r>
        <w:rPr>
          <w:color w:val="000000" w:themeColor="text1"/>
          <w:sz w:val="28"/>
          <w:szCs w:val="28"/>
        </w:rPr>
        <w:t>»</w:t>
      </w:r>
      <w:r w:rsidR="006E4E16">
        <w:rPr>
          <w:color w:val="000000" w:themeColor="text1"/>
          <w:sz w:val="28"/>
          <w:szCs w:val="28"/>
        </w:rPr>
        <w:t>;</w:t>
      </w:r>
    </w:p>
    <w:p w:rsidR="00797295" w:rsidRDefault="00521058" w:rsidP="005210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приложении</w:t>
      </w:r>
      <w:r w:rsidR="00797295">
        <w:rPr>
          <w:color w:val="000000" w:themeColor="text1"/>
          <w:sz w:val="28"/>
          <w:szCs w:val="28"/>
        </w:rPr>
        <w:t>:</w:t>
      </w:r>
    </w:p>
    <w:p w:rsidR="00521058" w:rsidRDefault="00764057" w:rsidP="005210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521058">
        <w:rPr>
          <w:color w:val="000000" w:themeColor="text1"/>
          <w:sz w:val="28"/>
          <w:szCs w:val="28"/>
        </w:rPr>
        <w:t xml:space="preserve"> «Перечень целевых показателей» паспорта муниципальной программы «</w:t>
      </w:r>
      <w:r w:rsidR="008812BC">
        <w:rPr>
          <w:color w:val="000000" w:themeColor="text1"/>
          <w:sz w:val="28"/>
          <w:szCs w:val="28"/>
        </w:rPr>
        <w:t>Развитие транспортной системы</w:t>
      </w:r>
      <w:r w:rsidR="00521058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21058" w:rsidRPr="005A4513" w:rsidTr="0081360A">
        <w:tc>
          <w:tcPr>
            <w:tcW w:w="339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</w:tcPr>
          <w:p w:rsidR="00521058" w:rsidRDefault="008812BC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значения;</w:t>
            </w:r>
          </w:p>
          <w:p w:rsidR="008812BC" w:rsidRPr="005A4513" w:rsidRDefault="00044AB0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 и оптимизация маршрутов для перевозки граждан</w:t>
            </w:r>
            <w:r w:rsidR="008812BC">
              <w:rPr>
                <w:color w:val="000000" w:themeColor="text1"/>
              </w:rPr>
              <w:t xml:space="preserve"> (КСОТ).</w:t>
            </w:r>
          </w:p>
        </w:tc>
      </w:tr>
    </w:tbl>
    <w:p w:rsidR="00521058" w:rsidRDefault="0081360A" w:rsidP="0081360A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521058">
        <w:rPr>
          <w:color w:val="000000" w:themeColor="text1"/>
          <w:sz w:val="28"/>
          <w:szCs w:val="28"/>
        </w:rPr>
        <w:t>»;</w:t>
      </w:r>
    </w:p>
    <w:p w:rsidR="00477FA7" w:rsidRDefault="00764057" w:rsidP="00797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8812BC">
        <w:rPr>
          <w:color w:val="000000" w:themeColor="text1"/>
          <w:sz w:val="28"/>
          <w:szCs w:val="28"/>
        </w:rPr>
        <w:t>Развитие транспортной системы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81360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внебюджетные источники,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A7F6D" w:rsidRPr="005A4513" w:rsidRDefault="00E272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898</w:t>
            </w:r>
            <w:r w:rsidR="006B1DE5">
              <w:rPr>
                <w:color w:val="000000" w:themeColor="text1"/>
              </w:rPr>
              <w:t>,0</w:t>
            </w:r>
          </w:p>
        </w:tc>
        <w:tc>
          <w:tcPr>
            <w:tcW w:w="1581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E272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898</w:t>
            </w:r>
            <w:r w:rsidR="006B1DE5">
              <w:rPr>
                <w:color w:val="000000" w:themeColor="text1"/>
              </w:rPr>
              <w:t>,0</w:t>
            </w:r>
          </w:p>
        </w:tc>
        <w:tc>
          <w:tcPr>
            <w:tcW w:w="211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A7F6D" w:rsidRPr="005A4513" w:rsidRDefault="00E272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1898</w:t>
            </w:r>
            <w:r w:rsidR="006B1DE5">
              <w:rPr>
                <w:b/>
                <w:color w:val="000000" w:themeColor="text1"/>
              </w:rPr>
              <w:t>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E272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1898</w:t>
            </w:r>
            <w:r w:rsidR="006B1DE5">
              <w:rPr>
                <w:b/>
                <w:color w:val="000000" w:themeColor="text1"/>
              </w:rPr>
              <w:t>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1360A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E2725A" w:rsidRPr="00CA7F6D" w:rsidTr="0081360A">
        <w:trPr>
          <w:jc w:val="center"/>
        </w:trPr>
        <w:tc>
          <w:tcPr>
            <w:tcW w:w="2338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898,0</w:t>
            </w:r>
          </w:p>
        </w:tc>
        <w:tc>
          <w:tcPr>
            <w:tcW w:w="1581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898,0</w:t>
            </w:r>
          </w:p>
        </w:tc>
        <w:tc>
          <w:tcPr>
            <w:tcW w:w="211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E2725A" w:rsidRPr="00CA7F6D" w:rsidTr="0081360A">
        <w:trPr>
          <w:jc w:val="center"/>
        </w:trPr>
        <w:tc>
          <w:tcPr>
            <w:tcW w:w="2338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E2725A" w:rsidRPr="00CA7F6D" w:rsidTr="0081360A">
        <w:trPr>
          <w:jc w:val="center"/>
        </w:trPr>
        <w:tc>
          <w:tcPr>
            <w:tcW w:w="2338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E2725A" w:rsidRPr="00CA7F6D" w:rsidTr="0081360A">
        <w:trPr>
          <w:jc w:val="center"/>
        </w:trPr>
        <w:tc>
          <w:tcPr>
            <w:tcW w:w="2338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1898,0</w:t>
            </w:r>
          </w:p>
        </w:tc>
        <w:tc>
          <w:tcPr>
            <w:tcW w:w="1581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1898,0</w:t>
            </w:r>
          </w:p>
        </w:tc>
        <w:tc>
          <w:tcPr>
            <w:tcW w:w="2116" w:type="dxa"/>
          </w:tcPr>
          <w:p w:rsidR="00E2725A" w:rsidRPr="005A4513" w:rsidRDefault="00E2725A" w:rsidP="00E27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360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797295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 xml:space="preserve"> и </w:t>
      </w:r>
      <w:r w:rsidR="00E125CF">
        <w:rPr>
          <w:color w:val="000000" w:themeColor="text1"/>
          <w:sz w:val="28"/>
          <w:szCs w:val="28"/>
        </w:rPr>
        <w:t>2</w:t>
      </w:r>
      <w:r w:rsidR="00B844FD">
        <w:rPr>
          <w:color w:val="000000" w:themeColor="text1"/>
          <w:sz w:val="28"/>
          <w:szCs w:val="28"/>
        </w:rPr>
        <w:t xml:space="preserve"> </w:t>
      </w:r>
      <w:r w:rsidR="00521058">
        <w:rPr>
          <w:color w:val="000000" w:themeColor="text1"/>
          <w:sz w:val="28"/>
          <w:szCs w:val="28"/>
        </w:rPr>
        <w:t>к муниципальной программе «</w:t>
      </w:r>
      <w:r w:rsidR="006B1DE5">
        <w:rPr>
          <w:color w:val="000000" w:themeColor="text1"/>
          <w:sz w:val="28"/>
          <w:szCs w:val="28"/>
        </w:rPr>
        <w:t>Развитие транспортной системы</w:t>
      </w:r>
      <w:r w:rsidR="00521058">
        <w:rPr>
          <w:color w:val="000000" w:themeColor="text1"/>
          <w:sz w:val="28"/>
          <w:szCs w:val="28"/>
        </w:rPr>
        <w:t xml:space="preserve">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025546">
        <w:rPr>
          <w:color w:val="000000" w:themeColor="text1"/>
          <w:sz w:val="28"/>
          <w:szCs w:val="28"/>
        </w:rPr>
        <w:t>ой редакции согласно приложениям 1 и 2</w:t>
      </w:r>
      <w:r w:rsidR="00E125CF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E2725A" w:rsidRPr="00E2725A" w:rsidRDefault="003418F0" w:rsidP="00E2725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2725A">
        <w:rPr>
          <w:color w:val="000000" w:themeColor="text1"/>
          <w:sz w:val="28"/>
          <w:szCs w:val="28"/>
        </w:rPr>
        <w:t xml:space="preserve">. Признать утратившим силу постановление </w:t>
      </w:r>
      <w:r w:rsidR="00E2725A" w:rsidRPr="00477FA7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="00E2725A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</w:t>
      </w:r>
      <w:r w:rsidR="00E2725A">
        <w:rPr>
          <w:rFonts w:eastAsia="Calibri"/>
          <w:color w:val="000000" w:themeColor="text1"/>
          <w:sz w:val="28"/>
          <w:szCs w:val="28"/>
          <w:lang w:eastAsia="en-US"/>
        </w:rPr>
        <w:t xml:space="preserve"> от </w:t>
      </w:r>
      <w:r w:rsidR="00E2725A">
        <w:rPr>
          <w:rFonts w:eastAsia="Calibri"/>
          <w:color w:val="000000" w:themeColor="text1"/>
          <w:sz w:val="28"/>
          <w:szCs w:val="28"/>
          <w:lang w:eastAsia="en-US"/>
        </w:rPr>
        <w:br/>
        <w:t>06 июня 2022 г. № 359 «</w:t>
      </w:r>
      <w:r w:rsidR="00E2725A" w:rsidRPr="00E2725A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E2725A" w:rsidRPr="00E2725A" w:rsidRDefault="00E2725A" w:rsidP="00E2725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pacing w:val="-2"/>
          <w:sz w:val="28"/>
          <w:szCs w:val="28"/>
        </w:rPr>
      </w:pPr>
      <w:r w:rsidRPr="00E2725A">
        <w:rPr>
          <w:color w:val="000000" w:themeColor="text1"/>
          <w:spacing w:val="-2"/>
          <w:sz w:val="28"/>
          <w:szCs w:val="28"/>
        </w:rPr>
        <w:t>Усть-Лабинского городского поселения Усть-Лабинского района от 29 декабря 2021 г. № 1171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E2725A">
        <w:rPr>
          <w:color w:val="000000" w:themeColor="text1"/>
          <w:spacing w:val="-2"/>
          <w:sz w:val="28"/>
          <w:szCs w:val="28"/>
        </w:rPr>
        <w:t>«Об утверждении муниципальной программы «Развитие транспортной системы»</w:t>
      </w:r>
      <w:r>
        <w:rPr>
          <w:rFonts w:eastAsia="Calibri"/>
          <w:color w:val="000000" w:themeColor="text1"/>
          <w:sz w:val="28"/>
          <w:szCs w:val="28"/>
          <w:lang w:eastAsia="en-US"/>
        </w:rPr>
        <w:t>».</w:t>
      </w:r>
    </w:p>
    <w:p w:rsidR="003E6BB3" w:rsidRPr="00477FA7" w:rsidRDefault="003418F0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1360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3418F0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Настоящее постановление вступает в силу с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Усть-Лабинского района                                                              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DF3DEA" w:rsidRDefault="00DF3DEA"/>
    <w:p w:rsidR="005A4513" w:rsidRDefault="005A4513"/>
    <w:p w:rsidR="0024154C" w:rsidRDefault="0024154C" w:rsidP="00E125CF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025546">
        <w:rPr>
          <w:color w:val="000000"/>
          <w:spacing w:val="-1"/>
          <w:sz w:val="28"/>
          <w:szCs w:val="28"/>
        </w:rPr>
        <w:t>1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75605A" w:rsidP="0075605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 № 856</w:t>
      </w:r>
    </w:p>
    <w:p w:rsidR="0024154C" w:rsidRDefault="0024154C" w:rsidP="00E125CF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A4513">
        <w:rPr>
          <w:color w:val="000000"/>
          <w:spacing w:val="-1"/>
          <w:sz w:val="28"/>
          <w:szCs w:val="28"/>
        </w:rPr>
        <w:t>1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F322B4">
        <w:rPr>
          <w:color w:val="000000"/>
          <w:spacing w:val="-1"/>
          <w:sz w:val="28"/>
          <w:szCs w:val="28"/>
        </w:rPr>
        <w:t>Развитие транспортной системы</w:t>
      </w:r>
      <w:r w:rsidR="00FA04A9">
        <w:rPr>
          <w:color w:val="000000"/>
          <w:spacing w:val="-1"/>
          <w:sz w:val="28"/>
          <w:szCs w:val="28"/>
        </w:rPr>
        <w:t>»</w:t>
      </w: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5A4513" w:rsidRPr="00BF7B6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5A4513" w:rsidRDefault="005A4513" w:rsidP="00F322B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F322B4">
        <w:rPr>
          <w:b/>
          <w:color w:val="000000"/>
          <w:spacing w:val="-2"/>
          <w:sz w:val="28"/>
          <w:szCs w:val="28"/>
        </w:rPr>
        <w:t>Развитие транспортной системы</w:t>
      </w:r>
      <w:r>
        <w:rPr>
          <w:b/>
          <w:color w:val="000000"/>
          <w:spacing w:val="-2"/>
          <w:sz w:val="28"/>
          <w:szCs w:val="28"/>
        </w:rPr>
        <w:t>»</w:t>
      </w:r>
    </w:p>
    <w:p w:rsidR="005A4513" w:rsidRPr="00DF703E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313"/>
        <w:gridCol w:w="1417"/>
        <w:gridCol w:w="1134"/>
        <w:gridCol w:w="1134"/>
        <w:gridCol w:w="1134"/>
        <w:gridCol w:w="1134"/>
      </w:tblGrid>
      <w:tr w:rsidR="005A4513" w:rsidRPr="00702282" w:rsidTr="00FA04A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A4513" w:rsidRPr="00702282" w:rsidTr="00044AB0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5A4513" w:rsidRPr="00702282" w:rsidTr="00044AB0">
        <w:trPr>
          <w:trHeight w:val="56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CC25EF" w:rsidRDefault="005A4513" w:rsidP="00F322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b/>
                <w:color w:val="000000"/>
                <w:spacing w:val="-2"/>
              </w:rPr>
              <w:t>«</w:t>
            </w:r>
            <w:r w:rsidR="00F322B4">
              <w:rPr>
                <w:b/>
                <w:color w:val="000000"/>
                <w:spacing w:val="-2"/>
              </w:rPr>
              <w:t>Развитие транспортной системы</w:t>
            </w:r>
            <w:r w:rsidRPr="00CC25EF">
              <w:rPr>
                <w:b/>
                <w:color w:val="000000"/>
                <w:spacing w:val="-2"/>
              </w:rPr>
              <w:t>»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F322B4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Цель: </w:t>
            </w:r>
            <w:r>
              <w:t xml:space="preserve">Повышение </w:t>
            </w:r>
            <w:r w:rsidR="00F322B4">
              <w:t>безопасности дорожного движения,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F322B4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</w:t>
            </w:r>
            <w:r w:rsidR="00F322B4">
              <w:t>мероприятий по комплексному развитию систем дорожного движения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F322B4" w:rsidP="00F322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044AB0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</w:rPr>
              <w:t xml:space="preserve">Анализ и оптимизация маршрутов для перевозки граждан </w:t>
            </w:r>
            <w:r w:rsidR="00F322B4">
              <w:rPr>
                <w:color w:val="000000" w:themeColor="text1"/>
              </w:rPr>
              <w:t xml:space="preserve"> (КСОТ)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24154C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 w:rsidR="00025546">
        <w:rPr>
          <w:color w:val="000000"/>
          <w:spacing w:val="-1"/>
          <w:sz w:val="28"/>
          <w:szCs w:val="28"/>
        </w:rPr>
        <w:t>».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025546" w:rsidRDefault="00025546" w:rsidP="0002554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 работы</w:t>
      </w:r>
    </w:p>
    <w:p w:rsidR="00025546" w:rsidRDefault="00025546" w:rsidP="0002554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25546" w:rsidRDefault="00025546" w:rsidP="0002554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25546" w:rsidRDefault="00025546" w:rsidP="0002554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25546" w:rsidRDefault="00025546" w:rsidP="0002554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                   С.А. Леонидов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025546" w:rsidRDefault="00025546" w:rsidP="0002554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025546" w:rsidRDefault="00025546" w:rsidP="0002554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25546" w:rsidRDefault="00025546" w:rsidP="0002554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25546" w:rsidRDefault="00025546" w:rsidP="0002554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25546" w:rsidRDefault="0075605A" w:rsidP="0002554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 № 856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5A4513" w:rsidRDefault="00025546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E125CF">
        <w:rPr>
          <w:color w:val="000000"/>
          <w:spacing w:val="-1"/>
          <w:sz w:val="28"/>
          <w:szCs w:val="28"/>
        </w:rPr>
        <w:t xml:space="preserve">ПРИЛОЖЕНИЕ </w:t>
      </w:r>
      <w:r w:rsidR="005A4513">
        <w:rPr>
          <w:color w:val="000000"/>
          <w:spacing w:val="-1"/>
          <w:sz w:val="28"/>
          <w:szCs w:val="28"/>
        </w:rPr>
        <w:t>2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F322B4">
        <w:rPr>
          <w:color w:val="000000"/>
          <w:spacing w:val="-1"/>
          <w:sz w:val="28"/>
          <w:szCs w:val="28"/>
        </w:rPr>
        <w:t>Развитие транспортной системы</w:t>
      </w:r>
      <w:r>
        <w:rPr>
          <w:color w:val="000000"/>
          <w:spacing w:val="-1"/>
          <w:sz w:val="28"/>
          <w:szCs w:val="28"/>
        </w:rPr>
        <w:t xml:space="preserve">»     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A4513" w:rsidRDefault="005A4513" w:rsidP="00F322B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F322B4">
        <w:rPr>
          <w:b/>
          <w:color w:val="000000"/>
          <w:spacing w:val="-2"/>
          <w:sz w:val="28"/>
          <w:szCs w:val="28"/>
        </w:rPr>
        <w:t>Развитие транспортной системы</w:t>
      </w:r>
      <w:r>
        <w:rPr>
          <w:b/>
          <w:color w:val="000000"/>
          <w:spacing w:val="-2"/>
          <w:sz w:val="28"/>
          <w:szCs w:val="28"/>
        </w:rPr>
        <w:t>»</w:t>
      </w:r>
    </w:p>
    <w:p w:rsidR="005A4513" w:rsidRPr="00CC25EF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5A4513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FA04A9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FA04A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A4513" w:rsidRPr="00E93A5E" w:rsidTr="00FA04A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106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федера</w:t>
            </w:r>
          </w:p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322B4" w:rsidRDefault="00F322B4" w:rsidP="00FA04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t>Повышение безопасности дорожного движения,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322B4" w:rsidRDefault="00F322B4" w:rsidP="00FA0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22B4">
              <w:t>Проведение мероприятий по комплексному развитию систем дорожного движения</w:t>
            </w:r>
          </w:p>
        </w:tc>
      </w:tr>
      <w:tr w:rsidR="00F322B4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color w:val="000000" w:themeColor="text1"/>
                <w:sz w:val="22"/>
                <w:szCs w:val="22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D23955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Безопасное и безаварийное дорожное движение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F322B4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13</w:t>
            </w:r>
            <w:r w:rsidR="00F322B4"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13</w:t>
            </w:r>
            <w:r w:rsidR="00F322B4"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 xml:space="preserve">Анализ и оптимизация маршрутов для перевозки граждан  </w:t>
            </w:r>
            <w:r w:rsidR="00F322B4" w:rsidRPr="00F322B4">
              <w:rPr>
                <w:color w:val="000000" w:themeColor="text1"/>
                <w:sz w:val="22"/>
                <w:szCs w:val="22"/>
              </w:rPr>
              <w:t>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598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044AB0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598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D23955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Безопасное и безаварийное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44AB0" w:rsidRPr="00E93A5E" w:rsidTr="00044AB0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044AB0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44AB0">
              <w:rPr>
                <w:rFonts w:eastAsiaTheme="minorHAnsi"/>
                <w:b/>
                <w:sz w:val="22"/>
                <w:szCs w:val="22"/>
                <w:lang w:eastAsia="en-US"/>
              </w:rPr>
              <w:t>598,0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044AB0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44AB0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044AB0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44AB0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044AB0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44AB0">
              <w:rPr>
                <w:rFonts w:eastAsiaTheme="minorHAnsi"/>
                <w:b/>
                <w:sz w:val="22"/>
                <w:szCs w:val="22"/>
                <w:lang w:eastAsia="en-US"/>
              </w:rPr>
              <w:t>598,0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44AB0" w:rsidRPr="00E93A5E" w:rsidTr="00044AB0">
        <w:trPr>
          <w:trHeight w:val="299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898</w:t>
            </w: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898</w:t>
            </w: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B0" w:rsidRPr="00F322B4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044AB0" w:rsidRPr="00E93A5E" w:rsidTr="00044AB0">
        <w:trPr>
          <w:trHeight w:val="299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44AB0" w:rsidRPr="00E93A5E" w:rsidTr="00044AB0">
        <w:trPr>
          <w:trHeight w:val="299"/>
        </w:trPr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44AB0" w:rsidRPr="00E93A5E" w:rsidTr="00044AB0">
        <w:trPr>
          <w:trHeight w:val="299"/>
        </w:trPr>
        <w:tc>
          <w:tcPr>
            <w:tcW w:w="255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C43F3D" w:rsidRDefault="00044AB0" w:rsidP="00044AB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C43F3D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C43F3D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FA04A9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C43F3D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B0" w:rsidRPr="00E93A5E" w:rsidRDefault="00044AB0" w:rsidP="00044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4513" w:rsidRPr="00044AB0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 w:rsidRPr="00044AB0">
        <w:rPr>
          <w:color w:val="000000"/>
          <w:spacing w:val="-1"/>
          <w:sz w:val="28"/>
          <w:szCs w:val="28"/>
        </w:rPr>
        <w:t xml:space="preserve">        </w:t>
      </w:r>
      <w:r w:rsidR="00FA04A9" w:rsidRPr="00044AB0">
        <w:rPr>
          <w:color w:val="000000"/>
          <w:spacing w:val="-1"/>
          <w:sz w:val="28"/>
          <w:szCs w:val="28"/>
        </w:rPr>
        <w:t xml:space="preserve">     </w:t>
      </w:r>
      <w:r w:rsidRPr="00044AB0">
        <w:rPr>
          <w:color w:val="000000"/>
          <w:spacing w:val="-1"/>
          <w:sz w:val="28"/>
          <w:szCs w:val="28"/>
        </w:rPr>
        <w:t xml:space="preserve"> ».</w:t>
      </w:r>
    </w:p>
    <w:p w:rsidR="005A4513" w:rsidRDefault="005A4513" w:rsidP="005A4513">
      <w:pPr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  <w:r w:rsidR="009721F3">
        <w:rPr>
          <w:color w:val="000000"/>
          <w:spacing w:val="-1"/>
          <w:sz w:val="28"/>
          <w:szCs w:val="28"/>
        </w:rPr>
        <w:t xml:space="preserve"> работы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           </w:t>
      </w:r>
      <w:r w:rsidR="003E72A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С.А. Леонидов</w:t>
      </w:r>
    </w:p>
    <w:p w:rsidR="005A4513" w:rsidRDefault="005A4513"/>
    <w:sectPr w:rsidR="005A4513" w:rsidSect="0081360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BF" w:rsidRDefault="00760EBF" w:rsidP="003E6BB3">
      <w:r>
        <w:separator/>
      </w:r>
    </w:p>
  </w:endnote>
  <w:endnote w:type="continuationSeparator" w:id="0">
    <w:p w:rsidR="00760EBF" w:rsidRDefault="00760EBF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BF" w:rsidRDefault="00760EBF" w:rsidP="003E6BB3">
      <w:r>
        <w:separator/>
      </w:r>
    </w:p>
  </w:footnote>
  <w:footnote w:type="continuationSeparator" w:id="0">
    <w:p w:rsidR="00760EBF" w:rsidRDefault="00760EBF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25546"/>
    <w:rsid w:val="00044AB0"/>
    <w:rsid w:val="000B367F"/>
    <w:rsid w:val="000F70BE"/>
    <w:rsid w:val="001D7AD0"/>
    <w:rsid w:val="00202E1D"/>
    <w:rsid w:val="00222FFB"/>
    <w:rsid w:val="0024148B"/>
    <w:rsid w:val="0024154C"/>
    <w:rsid w:val="0027023D"/>
    <w:rsid w:val="002E4954"/>
    <w:rsid w:val="003418F0"/>
    <w:rsid w:val="003E6BB3"/>
    <w:rsid w:val="003E72A3"/>
    <w:rsid w:val="00434816"/>
    <w:rsid w:val="00457686"/>
    <w:rsid w:val="00477FA7"/>
    <w:rsid w:val="00482D4E"/>
    <w:rsid w:val="004A601B"/>
    <w:rsid w:val="004E04FC"/>
    <w:rsid w:val="004E23E1"/>
    <w:rsid w:val="004F0293"/>
    <w:rsid w:val="00514B5E"/>
    <w:rsid w:val="00521058"/>
    <w:rsid w:val="00567D8D"/>
    <w:rsid w:val="005A4513"/>
    <w:rsid w:val="005E0AAF"/>
    <w:rsid w:val="005E4591"/>
    <w:rsid w:val="00656558"/>
    <w:rsid w:val="006B1DE5"/>
    <w:rsid w:val="006B7931"/>
    <w:rsid w:val="006D1CE9"/>
    <w:rsid w:val="006E4AE1"/>
    <w:rsid w:val="006E4E16"/>
    <w:rsid w:val="00731B38"/>
    <w:rsid w:val="00753779"/>
    <w:rsid w:val="0075605A"/>
    <w:rsid w:val="00760EBF"/>
    <w:rsid w:val="00764057"/>
    <w:rsid w:val="00777124"/>
    <w:rsid w:val="00790B4F"/>
    <w:rsid w:val="00797295"/>
    <w:rsid w:val="007A0D51"/>
    <w:rsid w:val="0081360A"/>
    <w:rsid w:val="008812BC"/>
    <w:rsid w:val="008B4E8F"/>
    <w:rsid w:val="008F6461"/>
    <w:rsid w:val="009721F3"/>
    <w:rsid w:val="00B243A4"/>
    <w:rsid w:val="00B72DF1"/>
    <w:rsid w:val="00B844FD"/>
    <w:rsid w:val="00BC7178"/>
    <w:rsid w:val="00C269D7"/>
    <w:rsid w:val="00CA7F6D"/>
    <w:rsid w:val="00CB5971"/>
    <w:rsid w:val="00D23955"/>
    <w:rsid w:val="00D71B20"/>
    <w:rsid w:val="00D91797"/>
    <w:rsid w:val="00DC0E48"/>
    <w:rsid w:val="00DF3DEA"/>
    <w:rsid w:val="00E059EC"/>
    <w:rsid w:val="00E125CF"/>
    <w:rsid w:val="00E2725A"/>
    <w:rsid w:val="00ED4559"/>
    <w:rsid w:val="00EF15D8"/>
    <w:rsid w:val="00F00958"/>
    <w:rsid w:val="00F322B4"/>
    <w:rsid w:val="00F523DD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BD8C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DD41-BD22-4AB1-A090-F6BC691C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4757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24</cp:revision>
  <cp:lastPrinted>2022-11-30T06:36:00Z</cp:lastPrinted>
  <dcterms:created xsi:type="dcterms:W3CDTF">2022-02-17T11:21:00Z</dcterms:created>
  <dcterms:modified xsi:type="dcterms:W3CDTF">2022-12-02T07:56:00Z</dcterms:modified>
</cp:coreProperties>
</file>