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A3" w:rsidRPr="00016A6F" w:rsidRDefault="00B82AA3" w:rsidP="00B82AA3">
      <w:pPr>
        <w:jc w:val="center"/>
      </w:pPr>
      <w:r w:rsidRPr="00016A6F">
        <w:rPr>
          <w:noProof/>
          <w:lang w:eastAsia="ru-RU"/>
        </w:rPr>
        <w:drawing>
          <wp:inline distT="0" distB="0" distL="0" distR="0">
            <wp:extent cx="486410" cy="574040"/>
            <wp:effectExtent l="0" t="0" r="889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5F4" w:rsidRDefault="00B82AA3" w:rsidP="000E3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AA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82AA3" w:rsidRPr="00B82AA3" w:rsidRDefault="00B82AA3" w:rsidP="000E3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AA3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 </w:t>
      </w:r>
    </w:p>
    <w:p w:rsidR="00B82AA3" w:rsidRPr="00B82AA3" w:rsidRDefault="00B82AA3" w:rsidP="000E3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AA3">
        <w:rPr>
          <w:rFonts w:ascii="Times New Roman" w:hAnsi="Times New Roman" w:cs="Times New Roman"/>
          <w:b/>
          <w:sz w:val="28"/>
          <w:szCs w:val="28"/>
        </w:rPr>
        <w:t xml:space="preserve">УСТЬ-ЛАБИНСКОГО РАЙОНА </w:t>
      </w:r>
    </w:p>
    <w:p w:rsidR="00B82AA3" w:rsidRPr="000E3845" w:rsidRDefault="00B82AA3" w:rsidP="000E38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845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82AA3" w:rsidRPr="00B82AA3" w:rsidRDefault="00B82AA3" w:rsidP="00B82A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2AA3" w:rsidRPr="00B82AA3" w:rsidRDefault="0007699B" w:rsidP="00B82A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82AA3" w:rsidRPr="00B82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21.09.2023</w:t>
      </w:r>
      <w:proofErr w:type="gramEnd"/>
      <w:r w:rsidR="00B82AA3" w:rsidRPr="00B82AA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E384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0E3845">
        <w:rPr>
          <w:rFonts w:ascii="Times New Roman" w:hAnsi="Times New Roman" w:cs="Times New Roman"/>
          <w:sz w:val="28"/>
          <w:szCs w:val="28"/>
        </w:rPr>
        <w:t xml:space="preserve"> </w:t>
      </w:r>
      <w:r w:rsidR="00B82AA3" w:rsidRPr="00B82AA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708</w:t>
      </w:r>
    </w:p>
    <w:p w:rsidR="00B82AA3" w:rsidRPr="000E3845" w:rsidRDefault="00B82AA3" w:rsidP="004B34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845">
        <w:rPr>
          <w:rFonts w:ascii="Times New Roman" w:hAnsi="Times New Roman" w:cs="Times New Roman"/>
          <w:sz w:val="24"/>
          <w:szCs w:val="24"/>
        </w:rPr>
        <w:t>город Усть-Лабинск</w:t>
      </w:r>
      <w:r w:rsidRPr="000E3845">
        <w:rPr>
          <w:rFonts w:ascii="Times New Roman" w:hAnsi="Times New Roman" w:cs="Times New Roman"/>
          <w:sz w:val="24"/>
          <w:szCs w:val="24"/>
        </w:rPr>
        <w:tab/>
      </w:r>
      <w:r w:rsidR="004B3440" w:rsidRPr="000E384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E3845" w:rsidRDefault="000E3845" w:rsidP="00D675F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675F4" w:rsidRDefault="00736B27" w:rsidP="00D675F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36B27"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D675F4" w:rsidRDefault="00736B27" w:rsidP="00D675F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36B27">
        <w:rPr>
          <w:b/>
          <w:bCs/>
          <w:sz w:val="28"/>
          <w:szCs w:val="28"/>
        </w:rPr>
        <w:t>Усть-Лабинского городского поселения Усть-Лабинского района</w:t>
      </w:r>
    </w:p>
    <w:p w:rsidR="00D675F4" w:rsidRDefault="00D675F4" w:rsidP="00D675F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25января 2023 года №57 «Об утверждении учетной политики администрации Усть-Лабинского городского поселения </w:t>
      </w:r>
    </w:p>
    <w:p w:rsidR="00D675F4" w:rsidRPr="00736B27" w:rsidRDefault="00D675F4" w:rsidP="00D675F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Усть-Лабинского района»</w:t>
      </w:r>
    </w:p>
    <w:p w:rsidR="00C70767" w:rsidRPr="00736B27" w:rsidRDefault="00C70767" w:rsidP="00D1383F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B82AA3" w:rsidRDefault="00B82AA3" w:rsidP="00D1383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</w:p>
    <w:p w:rsidR="00F12483" w:rsidRPr="000E3845" w:rsidRDefault="00A472DF" w:rsidP="007242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</w:t>
      </w:r>
      <w:r w:rsidR="00724259" w:rsidRPr="000E3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внесенными </w:t>
      </w:r>
      <w:r w:rsidRPr="000E3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поправками в инструкцию № 157н </w:t>
      </w:r>
      <w:r w:rsidR="00724259" w:rsidRPr="000E3845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</w:t>
      </w:r>
      <w:r w:rsidR="00724259" w:rsidRPr="000E3845">
        <w:rPr>
          <w:rFonts w:ascii="Times New Roman" w:hAnsi="Times New Roman" w:cs="Times New Roman"/>
          <w:sz w:val="28"/>
          <w:szCs w:val="28"/>
        </w:rPr>
        <w:t>Приказ Минфина России от 21.12.2022 № 192н) внести изменения</w:t>
      </w:r>
      <w:r w:rsidR="00C334D6" w:rsidRPr="000E3845">
        <w:rPr>
          <w:rFonts w:ascii="Times New Roman" w:hAnsi="Times New Roman" w:cs="Times New Roman"/>
          <w:sz w:val="28"/>
          <w:szCs w:val="28"/>
        </w:rPr>
        <w:t xml:space="preserve"> (дополнения)</w:t>
      </w:r>
      <w:r w:rsidR="00724259" w:rsidRPr="000E3845">
        <w:rPr>
          <w:rFonts w:ascii="Times New Roman" w:hAnsi="Times New Roman" w:cs="Times New Roman"/>
          <w:sz w:val="28"/>
          <w:szCs w:val="28"/>
        </w:rPr>
        <w:t xml:space="preserve"> в учетную политику администрации Усть-Лабинского городского поселения Усть-Лабинского района (далее - учетная политика):</w:t>
      </w:r>
      <w:r w:rsidR="00724259" w:rsidRPr="000E3845">
        <w:rPr>
          <w:rFonts w:ascii="Times New Roman" w:hAnsi="Times New Roman" w:cs="Times New Roman"/>
          <w:sz w:val="28"/>
          <w:szCs w:val="28"/>
        </w:rPr>
        <w:br/>
      </w:r>
      <w:r w:rsidR="00C334D6" w:rsidRPr="000E384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0EB8" w:rsidRPr="000E3845">
        <w:rPr>
          <w:rFonts w:ascii="Times New Roman" w:hAnsi="Times New Roman" w:cs="Times New Roman"/>
          <w:sz w:val="28"/>
          <w:szCs w:val="28"/>
        </w:rPr>
        <w:t xml:space="preserve">1. В </w:t>
      </w:r>
      <w:r w:rsidR="00A352D3" w:rsidRPr="000E3845">
        <w:rPr>
          <w:rFonts w:ascii="Times New Roman" w:hAnsi="Times New Roman" w:cs="Times New Roman"/>
          <w:sz w:val="28"/>
          <w:szCs w:val="28"/>
        </w:rPr>
        <w:t>разделе</w:t>
      </w:r>
      <w:r w:rsidR="00A50EB8" w:rsidRPr="000E3845">
        <w:rPr>
          <w:rFonts w:ascii="Times New Roman" w:hAnsi="Times New Roman" w:cs="Times New Roman"/>
          <w:sz w:val="28"/>
          <w:szCs w:val="28"/>
        </w:rPr>
        <w:t xml:space="preserve"> 5 «Учет нефинансовых активов»</w:t>
      </w:r>
      <w:r w:rsidR="00F12483" w:rsidRPr="000E3845">
        <w:rPr>
          <w:rFonts w:ascii="Times New Roman" w:hAnsi="Times New Roman" w:cs="Times New Roman"/>
          <w:sz w:val="28"/>
          <w:szCs w:val="28"/>
        </w:rPr>
        <w:t>:</w:t>
      </w:r>
    </w:p>
    <w:p w:rsidR="00724259" w:rsidRPr="000E3845" w:rsidRDefault="00F12483" w:rsidP="007242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>1.1.</w:t>
      </w:r>
      <w:r w:rsidR="00724259" w:rsidRPr="000E3845">
        <w:rPr>
          <w:rFonts w:ascii="Times New Roman" w:hAnsi="Times New Roman" w:cs="Times New Roman"/>
          <w:sz w:val="28"/>
          <w:szCs w:val="28"/>
        </w:rPr>
        <w:t xml:space="preserve"> </w:t>
      </w:r>
      <w:r w:rsidR="008229B9" w:rsidRPr="000E3845">
        <w:rPr>
          <w:rFonts w:ascii="Times New Roman" w:hAnsi="Times New Roman" w:cs="Times New Roman"/>
          <w:sz w:val="28"/>
          <w:szCs w:val="28"/>
        </w:rPr>
        <w:t>п</w:t>
      </w:r>
      <w:r w:rsidR="00724259" w:rsidRPr="000E3845">
        <w:rPr>
          <w:rFonts w:ascii="Times New Roman" w:hAnsi="Times New Roman" w:cs="Times New Roman"/>
          <w:sz w:val="28"/>
          <w:szCs w:val="28"/>
        </w:rPr>
        <w:t xml:space="preserve">ункт 5.4.2. </w:t>
      </w:r>
      <w:r w:rsidRPr="000E384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24259" w:rsidRPr="000E3845">
        <w:rPr>
          <w:rFonts w:ascii="Times New Roman" w:hAnsi="Times New Roman" w:cs="Times New Roman"/>
          <w:sz w:val="28"/>
          <w:szCs w:val="28"/>
        </w:rPr>
        <w:t>текстом</w:t>
      </w:r>
      <w:r w:rsidR="00BD4F83" w:rsidRPr="000E3845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724259" w:rsidRPr="000E3845">
        <w:rPr>
          <w:rFonts w:ascii="Times New Roman" w:hAnsi="Times New Roman" w:cs="Times New Roman"/>
          <w:sz w:val="28"/>
          <w:szCs w:val="28"/>
        </w:rPr>
        <w:t>:</w:t>
      </w:r>
    </w:p>
    <w:p w:rsidR="00724259" w:rsidRPr="000E3845" w:rsidRDefault="00724259" w:rsidP="007242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 xml:space="preserve">«Признание в бухгалтерском учете объекта основных средств оценивается по первоначальной стоимости согласно </w:t>
      </w:r>
      <w:hyperlink r:id="rId6" w:anchor="/document/74765146/entry/1012" w:history="1">
        <w:r w:rsidRPr="000E3845">
          <w:rPr>
            <w:rStyle w:val="a3"/>
            <w:color w:val="auto"/>
            <w:sz w:val="28"/>
            <w:szCs w:val="28"/>
            <w:u w:val="none"/>
          </w:rPr>
          <w:t>п. 12</w:t>
        </w:r>
      </w:hyperlink>
      <w:r w:rsidRPr="000E3845">
        <w:rPr>
          <w:sz w:val="28"/>
          <w:szCs w:val="28"/>
        </w:rPr>
        <w:t> ФСБУ 6/2020.</w:t>
      </w:r>
    </w:p>
    <w:p w:rsidR="00724259" w:rsidRPr="000E3845" w:rsidRDefault="00724259" w:rsidP="007242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Первоначальной стоимостью объекта основных средств считается общая сумма связанных с этим объектом </w:t>
      </w:r>
      <w:r w:rsidRPr="000E3845">
        <w:rPr>
          <w:rStyle w:val="s10"/>
          <w:bCs/>
          <w:sz w:val="28"/>
          <w:szCs w:val="28"/>
        </w:rPr>
        <w:t>капитальных вложений</w:t>
      </w:r>
      <w:r w:rsidRPr="000E3845">
        <w:rPr>
          <w:sz w:val="28"/>
          <w:szCs w:val="28"/>
        </w:rPr>
        <w:t>, осуществленных до признания объекта основных средств в бухгалтерском учете.</w:t>
      </w:r>
    </w:p>
    <w:p w:rsidR="00724259" w:rsidRPr="000E3845" w:rsidRDefault="00724259" w:rsidP="007242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Согласно </w:t>
      </w:r>
      <w:hyperlink r:id="rId7" w:anchor="/document/71323310/entry/16" w:history="1">
        <w:r w:rsidRPr="000E3845">
          <w:rPr>
            <w:rStyle w:val="a3"/>
            <w:color w:val="auto"/>
            <w:sz w:val="28"/>
            <w:szCs w:val="28"/>
            <w:u w:val="none"/>
          </w:rPr>
          <w:t>пп.16</w:t>
        </w:r>
      </w:hyperlink>
      <w:r w:rsidRPr="000E3845">
        <w:rPr>
          <w:sz w:val="28"/>
          <w:szCs w:val="28"/>
        </w:rPr>
        <w:t>, </w:t>
      </w:r>
      <w:hyperlink r:id="rId8" w:anchor="/document/71323310/entry/17" w:history="1">
        <w:r w:rsidRPr="000E3845">
          <w:rPr>
            <w:rStyle w:val="a3"/>
            <w:color w:val="auto"/>
            <w:sz w:val="28"/>
            <w:szCs w:val="28"/>
            <w:u w:val="none"/>
          </w:rPr>
          <w:t>17</w:t>
        </w:r>
      </w:hyperlink>
      <w:r w:rsidRPr="000E3845">
        <w:rPr>
          <w:sz w:val="28"/>
          <w:szCs w:val="28"/>
        </w:rPr>
        <w:t> МСФО (IAS) 16  в первоначальную стоимость  создаваемых  основных средств могут включаться:</w:t>
      </w:r>
    </w:p>
    <w:p w:rsidR="00724259" w:rsidRPr="000E3845" w:rsidRDefault="00724259" w:rsidP="007242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 xml:space="preserve">стоимость израсходованных при изготовлении </w:t>
      </w:r>
      <w:r w:rsidR="00F12483" w:rsidRPr="000E3845">
        <w:rPr>
          <w:sz w:val="28"/>
          <w:szCs w:val="28"/>
        </w:rPr>
        <w:t>материально производственных затрат</w:t>
      </w:r>
      <w:r w:rsidRPr="000E3845">
        <w:rPr>
          <w:sz w:val="28"/>
          <w:szCs w:val="28"/>
        </w:rPr>
        <w:t>;</w:t>
      </w:r>
    </w:p>
    <w:p w:rsidR="00724259" w:rsidRPr="000E3845" w:rsidRDefault="00724259" w:rsidP="007242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амортизация, начисленная по </w:t>
      </w:r>
      <w:r w:rsidR="00F12483" w:rsidRPr="000E3845">
        <w:rPr>
          <w:sz w:val="28"/>
          <w:szCs w:val="28"/>
        </w:rPr>
        <w:t>основным средствам</w:t>
      </w:r>
      <w:r w:rsidRPr="000E3845">
        <w:rPr>
          <w:sz w:val="28"/>
          <w:szCs w:val="28"/>
        </w:rPr>
        <w:t>, используемым при изготовлении </w:t>
      </w:r>
      <w:r w:rsidR="00F12483" w:rsidRPr="000E3845">
        <w:rPr>
          <w:sz w:val="28"/>
          <w:szCs w:val="28"/>
        </w:rPr>
        <w:t>основных средств</w:t>
      </w:r>
      <w:r w:rsidRPr="000E3845">
        <w:rPr>
          <w:sz w:val="28"/>
          <w:szCs w:val="28"/>
        </w:rPr>
        <w:t>;</w:t>
      </w:r>
    </w:p>
    <w:p w:rsidR="004B3440" w:rsidRPr="000E3845" w:rsidRDefault="00724259" w:rsidP="004B344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оплата труда и соответствующие страховые взносы;</w:t>
      </w:r>
    </w:p>
    <w:p w:rsidR="004B3440" w:rsidRPr="000E3845" w:rsidRDefault="004B3440" w:rsidP="004B344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3845">
        <w:rPr>
          <w:sz w:val="28"/>
          <w:szCs w:val="28"/>
        </w:rPr>
        <w:t xml:space="preserve">          стоимость услуг (работ), оказываемых (выполняемых) сторонними</w:t>
      </w:r>
    </w:p>
    <w:p w:rsidR="00724259" w:rsidRPr="000E3845" w:rsidRDefault="00724259" w:rsidP="007242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организациями;</w:t>
      </w:r>
    </w:p>
    <w:p w:rsidR="00724259" w:rsidRPr="000E3845" w:rsidRDefault="00724259" w:rsidP="007242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lastRenderedPageBreak/>
        <w:t>первоначальные затраты на доставку и проведение погрузочно-разгрузочных работ;</w:t>
      </w:r>
    </w:p>
    <w:p w:rsidR="00724259" w:rsidRPr="000E3845" w:rsidRDefault="00724259" w:rsidP="007242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затраты на установку и монтаж;</w:t>
      </w:r>
    </w:p>
    <w:p w:rsidR="00724259" w:rsidRPr="000E3845" w:rsidRDefault="00724259" w:rsidP="007242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затраты на проверку надлежащего функционирования объекта ОС;</w:t>
      </w:r>
    </w:p>
    <w:p w:rsidR="00724259" w:rsidRPr="000E3845" w:rsidRDefault="00724259" w:rsidP="007242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иные затраты, непосредственно связанные с созданием (изготовлением) объекта ОС.</w:t>
      </w:r>
    </w:p>
    <w:p w:rsidR="00724259" w:rsidRPr="000E3845" w:rsidRDefault="00724259" w:rsidP="007242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Порядок формирования первоначальной стоимости основного средства установлен </w:t>
      </w:r>
      <w:hyperlink r:id="rId9" w:anchor="/document/10900200/entry/257" w:history="1">
        <w:r w:rsidRPr="000E3845">
          <w:rPr>
            <w:rStyle w:val="a3"/>
            <w:color w:val="auto"/>
            <w:sz w:val="28"/>
            <w:szCs w:val="28"/>
            <w:u w:val="none"/>
          </w:rPr>
          <w:t>статьей 257</w:t>
        </w:r>
      </w:hyperlink>
      <w:r w:rsidRPr="000E3845">
        <w:rPr>
          <w:sz w:val="28"/>
          <w:szCs w:val="28"/>
        </w:rPr>
        <w:t> Налогового кодекса Российской Федерации (далее - НК РФ).</w:t>
      </w:r>
    </w:p>
    <w:p w:rsidR="00724259" w:rsidRPr="000E3845" w:rsidRDefault="00724259" w:rsidP="007242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С учетом изложенного все расходы, связанные с изготовлением (сооружением) и доведением до состояния, пригодного к эксплуатации, объекта основных средств, включаются в первоначальную стоимость данного объекта основных средств.</w:t>
      </w:r>
    </w:p>
    <w:p w:rsidR="00724259" w:rsidRPr="000E3845" w:rsidRDefault="00724259" w:rsidP="007242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Первоначальная стоимость основных средств изменяется в случаях достройки, дооборудования, реконструкции, модернизации, технического перевооружения, частичной ликвидации соответствующих объектов и по иным аналогичным основаниям (</w:t>
      </w:r>
      <w:hyperlink r:id="rId10" w:anchor="/document/10900200/entry/2572" w:history="1">
        <w:r w:rsidRPr="000E3845">
          <w:rPr>
            <w:rStyle w:val="a3"/>
            <w:color w:val="auto"/>
            <w:sz w:val="28"/>
            <w:szCs w:val="28"/>
            <w:u w:val="none"/>
          </w:rPr>
          <w:t>пункт 2 статьи 257</w:t>
        </w:r>
      </w:hyperlink>
      <w:r w:rsidRPr="000E3845">
        <w:rPr>
          <w:sz w:val="28"/>
          <w:szCs w:val="28"/>
        </w:rPr>
        <w:t> Налогового кодекса Российской Федерации).</w:t>
      </w:r>
    </w:p>
    <w:p w:rsidR="00724259" w:rsidRPr="000E3845" w:rsidRDefault="00724259" w:rsidP="007242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При этом к работам по достройке, дооборудованию, модернизации относятся работы, вызванные изменением технологического или служебного назначения оборудования, здания, сооружения или иного объекта амортизируемых основных средств, повышенными нагрузками и (или) другими новыми качествами. К конструкции относится переустройство существующих объектов основных средств, связанное с совершенствованием производства и повышением его технико-экономических показателей и осуществляемое по проекту реконструкции основных средств в целях увеличения производственных мощностей, улучшения качества и изменения номенклатуры продукции.»</w:t>
      </w:r>
    </w:p>
    <w:p w:rsidR="00A50EB8" w:rsidRPr="000E3845" w:rsidRDefault="00F12483" w:rsidP="00C334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1.</w:t>
      </w:r>
      <w:r w:rsidR="00C334D6" w:rsidRPr="000E3845">
        <w:rPr>
          <w:sz w:val="28"/>
          <w:szCs w:val="28"/>
        </w:rPr>
        <w:t xml:space="preserve">2. </w:t>
      </w:r>
      <w:r w:rsidR="008229B9" w:rsidRPr="000E3845">
        <w:rPr>
          <w:sz w:val="28"/>
          <w:szCs w:val="28"/>
        </w:rPr>
        <w:t>п</w:t>
      </w:r>
      <w:r w:rsidR="00C334D6" w:rsidRPr="000E3845">
        <w:rPr>
          <w:sz w:val="28"/>
          <w:szCs w:val="28"/>
        </w:rPr>
        <w:t xml:space="preserve">ункт 5.10 дополнить текстом следующего содержания: </w:t>
      </w:r>
    </w:p>
    <w:p w:rsidR="00C334D6" w:rsidRPr="000E3845" w:rsidRDefault="00C334D6" w:rsidP="00C334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«Кроме того, объект основных средств, предназначенный для отчуждения </w:t>
      </w:r>
      <w:r w:rsidRPr="000E3845">
        <w:rPr>
          <w:rStyle w:val="s10"/>
          <w:bCs/>
          <w:sz w:val="28"/>
          <w:szCs w:val="28"/>
        </w:rPr>
        <w:t>не в пользу организаций бюджетной сферы</w:t>
      </w:r>
      <w:r w:rsidRPr="000E3845">
        <w:rPr>
          <w:sz w:val="28"/>
          <w:szCs w:val="28"/>
        </w:rPr>
        <w:t>, отражается в бухучете по справедливой стоимости, определяемой методом рыночных цен. Результат переоценки до справедливой стоимости отражается в бухучете и раскрывается в бухгалтерской (финансовой) отчетности обособленно в составе финансов</w:t>
      </w:r>
      <w:r w:rsidR="00674EAB" w:rsidRPr="000E3845">
        <w:rPr>
          <w:sz w:val="28"/>
          <w:szCs w:val="28"/>
        </w:rPr>
        <w:t xml:space="preserve">ого результата текущего периода </w:t>
      </w:r>
      <w:r w:rsidRPr="000E3845">
        <w:rPr>
          <w:sz w:val="28"/>
          <w:szCs w:val="28"/>
        </w:rPr>
        <w:t>(</w:t>
      </w:r>
      <w:hyperlink r:id="rId11" w:anchor="/document/71589050/entry/1029" w:history="1">
        <w:r w:rsidRPr="000E3845">
          <w:rPr>
            <w:rStyle w:val="a3"/>
            <w:color w:val="auto"/>
            <w:sz w:val="28"/>
            <w:szCs w:val="28"/>
            <w:u w:val="none"/>
          </w:rPr>
          <w:t>пп.29</w:t>
        </w:r>
      </w:hyperlink>
      <w:r w:rsidRPr="000E3845">
        <w:rPr>
          <w:sz w:val="28"/>
          <w:szCs w:val="28"/>
        </w:rPr>
        <w:t>, </w:t>
      </w:r>
      <w:hyperlink r:id="rId12" w:anchor="/document/71589050/entry/1030" w:history="1">
        <w:r w:rsidRPr="000E3845">
          <w:rPr>
            <w:rStyle w:val="a3"/>
            <w:color w:val="auto"/>
            <w:sz w:val="28"/>
            <w:szCs w:val="28"/>
            <w:u w:val="none"/>
          </w:rPr>
          <w:t>30</w:t>
        </w:r>
      </w:hyperlink>
      <w:r w:rsidRPr="000E3845">
        <w:rPr>
          <w:sz w:val="28"/>
          <w:szCs w:val="28"/>
        </w:rPr>
        <w:t> Стандарта</w:t>
      </w:r>
      <w:r w:rsidR="00674EAB" w:rsidRPr="000E3845">
        <w:rPr>
          <w:sz w:val="28"/>
          <w:szCs w:val="28"/>
        </w:rPr>
        <w:t xml:space="preserve"> </w:t>
      </w:r>
      <w:r w:rsidRPr="000E3845">
        <w:rPr>
          <w:sz w:val="28"/>
          <w:szCs w:val="28"/>
        </w:rPr>
        <w:t>"Основные средства", </w:t>
      </w:r>
      <w:hyperlink r:id="rId13" w:anchor="/document/12180849/entry/20288" w:history="1">
        <w:r w:rsidRPr="000E3845">
          <w:rPr>
            <w:rStyle w:val="a3"/>
            <w:color w:val="auto"/>
            <w:sz w:val="28"/>
            <w:szCs w:val="28"/>
            <w:u w:val="none"/>
          </w:rPr>
          <w:t>п. 28</w:t>
        </w:r>
      </w:hyperlink>
      <w:r w:rsidRPr="000E3845">
        <w:rPr>
          <w:sz w:val="28"/>
          <w:szCs w:val="28"/>
        </w:rPr>
        <w:t> Инструкции N 157н).</w:t>
      </w:r>
      <w:r w:rsidR="00A50EB8" w:rsidRPr="000E3845">
        <w:rPr>
          <w:sz w:val="28"/>
          <w:szCs w:val="28"/>
        </w:rPr>
        <w:t>»</w:t>
      </w:r>
    </w:p>
    <w:p w:rsidR="008229B9" w:rsidRPr="000E3845" w:rsidRDefault="008229B9" w:rsidP="00CB03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>2.</w:t>
      </w:r>
      <w:r w:rsidR="00A352D3" w:rsidRPr="000E3845">
        <w:rPr>
          <w:rFonts w:ascii="Times New Roman" w:hAnsi="Times New Roman" w:cs="Times New Roman"/>
          <w:sz w:val="28"/>
          <w:szCs w:val="28"/>
        </w:rPr>
        <w:t xml:space="preserve"> </w:t>
      </w:r>
      <w:r w:rsidRPr="000E3845">
        <w:rPr>
          <w:rFonts w:ascii="Times New Roman" w:hAnsi="Times New Roman" w:cs="Times New Roman"/>
          <w:sz w:val="28"/>
          <w:szCs w:val="28"/>
        </w:rPr>
        <w:t>В р</w:t>
      </w:r>
      <w:r w:rsidR="00A352D3" w:rsidRPr="000E3845">
        <w:rPr>
          <w:rFonts w:ascii="Times New Roman" w:hAnsi="Times New Roman" w:cs="Times New Roman"/>
          <w:sz w:val="28"/>
          <w:szCs w:val="28"/>
        </w:rPr>
        <w:t>аздел</w:t>
      </w:r>
      <w:r w:rsidRPr="000E3845">
        <w:rPr>
          <w:rFonts w:ascii="Times New Roman" w:hAnsi="Times New Roman" w:cs="Times New Roman"/>
          <w:sz w:val="28"/>
          <w:szCs w:val="28"/>
        </w:rPr>
        <w:t>е</w:t>
      </w:r>
      <w:r w:rsidR="00A352D3" w:rsidRPr="000E3845">
        <w:rPr>
          <w:rFonts w:ascii="Times New Roman" w:hAnsi="Times New Roman" w:cs="Times New Roman"/>
          <w:sz w:val="28"/>
          <w:szCs w:val="28"/>
        </w:rPr>
        <w:t xml:space="preserve"> </w:t>
      </w:r>
      <w:r w:rsidR="00A50EB8" w:rsidRPr="000E3845">
        <w:rPr>
          <w:rFonts w:ascii="Times New Roman" w:hAnsi="Times New Roman" w:cs="Times New Roman"/>
          <w:sz w:val="28"/>
          <w:szCs w:val="28"/>
        </w:rPr>
        <w:t>6 «Учет основных средств»</w:t>
      </w:r>
      <w:r w:rsidRPr="000E3845">
        <w:rPr>
          <w:rFonts w:ascii="Times New Roman" w:hAnsi="Times New Roman" w:cs="Times New Roman"/>
          <w:sz w:val="28"/>
          <w:szCs w:val="28"/>
        </w:rPr>
        <w:t>:</w:t>
      </w:r>
    </w:p>
    <w:p w:rsidR="00A50EB8" w:rsidRPr="000E3845" w:rsidRDefault="008229B9" w:rsidP="00CB03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 xml:space="preserve">2.1. </w:t>
      </w:r>
      <w:r w:rsidR="00A50EB8" w:rsidRPr="000E3845">
        <w:rPr>
          <w:rFonts w:ascii="Times New Roman" w:hAnsi="Times New Roman" w:cs="Times New Roman"/>
          <w:sz w:val="28"/>
          <w:szCs w:val="28"/>
        </w:rPr>
        <w:t xml:space="preserve"> д</w:t>
      </w:r>
      <w:r w:rsidR="00CB03AF" w:rsidRPr="000E3845">
        <w:rPr>
          <w:rFonts w:ascii="Times New Roman" w:hAnsi="Times New Roman" w:cs="Times New Roman"/>
          <w:sz w:val="28"/>
          <w:szCs w:val="28"/>
        </w:rPr>
        <w:t>ополнить пунктом 6</w:t>
      </w:r>
      <w:r w:rsidR="00C334D6" w:rsidRPr="000E3845">
        <w:rPr>
          <w:rFonts w:ascii="Times New Roman" w:hAnsi="Times New Roman" w:cs="Times New Roman"/>
          <w:sz w:val="28"/>
          <w:szCs w:val="28"/>
        </w:rPr>
        <w:t>.1.</w:t>
      </w:r>
      <w:r w:rsidR="00CB03AF" w:rsidRPr="000E3845">
        <w:rPr>
          <w:rFonts w:ascii="Times New Roman" w:hAnsi="Times New Roman" w:cs="Times New Roman"/>
          <w:sz w:val="28"/>
          <w:szCs w:val="28"/>
        </w:rPr>
        <w:t>9</w:t>
      </w:r>
      <w:r w:rsidR="00A50EB8" w:rsidRPr="000E3845">
        <w:rPr>
          <w:rFonts w:ascii="Times New Roman" w:hAnsi="Times New Roman" w:cs="Times New Roman"/>
          <w:sz w:val="28"/>
          <w:szCs w:val="28"/>
        </w:rPr>
        <w:t>.</w:t>
      </w:r>
      <w:r w:rsidR="00CB03AF" w:rsidRPr="000E3845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C334D6" w:rsidRPr="000E3845" w:rsidRDefault="00CB03AF" w:rsidP="00CB03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>«</w:t>
      </w:r>
      <w:r w:rsidR="00A50EB8" w:rsidRPr="000E3845">
        <w:rPr>
          <w:rFonts w:ascii="Times New Roman" w:hAnsi="Times New Roman" w:cs="Times New Roman"/>
          <w:sz w:val="28"/>
          <w:szCs w:val="28"/>
        </w:rPr>
        <w:t>6.1.9.</w:t>
      </w:r>
      <w:r w:rsidR="00C334D6" w:rsidRPr="000E3845">
        <w:rPr>
          <w:rFonts w:ascii="Times New Roman" w:hAnsi="Times New Roman" w:cs="Times New Roman"/>
          <w:sz w:val="28"/>
          <w:szCs w:val="28"/>
        </w:rPr>
        <w:t xml:space="preserve"> При отсутствии дополнительных расходов, формирующих первоначальную стоимость основных средств, поступление имущества сразу может отражаться по дебету счета 101 00 «Основные средства» в следующих случаях: </w:t>
      </w:r>
    </w:p>
    <w:p w:rsidR="00C334D6" w:rsidRPr="000E3845" w:rsidRDefault="00C334D6" w:rsidP="00CB03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>принятие к учету по сформированной стоимости безвозмездно полученных объектов основных средств;</w:t>
      </w:r>
    </w:p>
    <w:p w:rsidR="00C334D6" w:rsidRPr="000E3845" w:rsidRDefault="00C334D6" w:rsidP="00CB03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lastRenderedPageBreak/>
        <w:t>оприходование излишков основных средств, выявленных при инвентаризации, по оценочной стоимости;</w:t>
      </w:r>
    </w:p>
    <w:p w:rsidR="00C334D6" w:rsidRPr="000E3845" w:rsidRDefault="00C334D6" w:rsidP="00CB03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>принятие к учету объектов основных средств, поступивших в натуральной форме при возмещении ущерба;</w:t>
      </w:r>
    </w:p>
    <w:p w:rsidR="00C334D6" w:rsidRPr="000E3845" w:rsidRDefault="00C334D6" w:rsidP="00CB03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>принятие к учету объектов основных средств в результате перевода готовой продукции в целях ее использования для нужд учреждения.</w:t>
      </w:r>
      <w:r w:rsidR="00A50EB8" w:rsidRPr="000E3845">
        <w:rPr>
          <w:rFonts w:ascii="Times New Roman" w:hAnsi="Times New Roman" w:cs="Times New Roman"/>
          <w:sz w:val="28"/>
          <w:szCs w:val="28"/>
        </w:rPr>
        <w:t>»</w:t>
      </w:r>
    </w:p>
    <w:p w:rsidR="00C334D6" w:rsidRPr="000E3845" w:rsidRDefault="00DB0E68" w:rsidP="00A50E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>2.2.</w:t>
      </w:r>
      <w:r w:rsidR="00A50EB8" w:rsidRPr="000E3845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F47197" w:rsidRPr="000E3845">
        <w:rPr>
          <w:rFonts w:ascii="Times New Roman" w:hAnsi="Times New Roman" w:cs="Times New Roman"/>
          <w:sz w:val="28"/>
          <w:szCs w:val="28"/>
        </w:rPr>
        <w:t xml:space="preserve">пунктом 6.1.10. </w:t>
      </w:r>
      <w:r w:rsidR="00A50EB8" w:rsidRPr="000E3845">
        <w:rPr>
          <w:rFonts w:ascii="Times New Roman" w:hAnsi="Times New Roman" w:cs="Times New Roman"/>
          <w:sz w:val="28"/>
          <w:szCs w:val="28"/>
        </w:rPr>
        <w:t>с</w:t>
      </w:r>
      <w:r w:rsidR="00F47197" w:rsidRPr="000E3845">
        <w:rPr>
          <w:rFonts w:ascii="Times New Roman" w:hAnsi="Times New Roman" w:cs="Times New Roman"/>
          <w:sz w:val="28"/>
          <w:szCs w:val="28"/>
        </w:rPr>
        <w:t>ледующего содержания:</w:t>
      </w:r>
    </w:p>
    <w:p w:rsidR="00934719" w:rsidRPr="000E3845" w:rsidRDefault="00F47197" w:rsidP="00A50E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«</w:t>
      </w:r>
      <w:r w:rsidR="00A50EB8" w:rsidRPr="000E3845">
        <w:rPr>
          <w:sz w:val="28"/>
          <w:szCs w:val="28"/>
        </w:rPr>
        <w:t xml:space="preserve">6.1.10. </w:t>
      </w:r>
      <w:r w:rsidR="00934719" w:rsidRPr="000E3845">
        <w:rPr>
          <w:sz w:val="28"/>
          <w:szCs w:val="28"/>
        </w:rPr>
        <w:t>Согласно </w:t>
      </w:r>
      <w:hyperlink r:id="rId14" w:anchor="/document/71589050/entry/1019" w:history="1">
        <w:r w:rsidR="00934719" w:rsidRPr="000E3845">
          <w:rPr>
            <w:rStyle w:val="a3"/>
            <w:color w:val="auto"/>
            <w:sz w:val="28"/>
            <w:szCs w:val="28"/>
            <w:u w:val="none"/>
          </w:rPr>
          <w:t>п. 19</w:t>
        </w:r>
      </w:hyperlink>
      <w:r w:rsidR="00934719" w:rsidRPr="000E3845">
        <w:rPr>
          <w:sz w:val="28"/>
          <w:szCs w:val="28"/>
        </w:rPr>
        <w:t xml:space="preserve"> Стандарта "Основные средства" изменение </w:t>
      </w:r>
      <w:r w:rsidRPr="000E3845">
        <w:rPr>
          <w:sz w:val="28"/>
          <w:szCs w:val="28"/>
        </w:rPr>
        <w:t>первоначальной (</w:t>
      </w:r>
      <w:r w:rsidR="00934719" w:rsidRPr="000E3845">
        <w:rPr>
          <w:sz w:val="28"/>
          <w:szCs w:val="28"/>
        </w:rPr>
        <w:t>б</w:t>
      </w:r>
      <w:r w:rsidRPr="000E3845">
        <w:rPr>
          <w:sz w:val="28"/>
          <w:szCs w:val="28"/>
        </w:rPr>
        <w:t xml:space="preserve">алансовой) </w:t>
      </w:r>
      <w:r w:rsidR="00934719" w:rsidRPr="000E3845">
        <w:rPr>
          <w:sz w:val="28"/>
          <w:szCs w:val="28"/>
        </w:rPr>
        <w:t>стоимости объекта основных средств после его признания в бухгалтерском учете возможно только в случаях, предусмотренных стандартом "Основные средства", а также </w:t>
      </w:r>
      <w:hyperlink r:id="rId15" w:anchor="/document/12180849/entry/2027" w:history="1">
        <w:r w:rsidR="00934719" w:rsidRPr="000E3845">
          <w:rPr>
            <w:rStyle w:val="a3"/>
            <w:color w:val="auto"/>
            <w:sz w:val="28"/>
            <w:szCs w:val="28"/>
            <w:u w:val="none"/>
          </w:rPr>
          <w:t>п. 27</w:t>
        </w:r>
      </w:hyperlink>
      <w:r w:rsidR="00934719" w:rsidRPr="000E3845">
        <w:rPr>
          <w:sz w:val="28"/>
          <w:szCs w:val="28"/>
        </w:rPr>
        <w:t> Инструкции N 157н (смотрите также </w:t>
      </w:r>
      <w:hyperlink r:id="rId16" w:anchor="/document/74942799/entry/0" w:history="1">
        <w:r w:rsidR="00934719" w:rsidRPr="000E3845">
          <w:rPr>
            <w:rStyle w:val="a3"/>
            <w:color w:val="auto"/>
            <w:sz w:val="28"/>
            <w:szCs w:val="28"/>
            <w:u w:val="none"/>
          </w:rPr>
          <w:t>письмо</w:t>
        </w:r>
      </w:hyperlink>
      <w:r w:rsidR="00934719" w:rsidRPr="000E3845">
        <w:rPr>
          <w:sz w:val="28"/>
          <w:szCs w:val="28"/>
        </w:rPr>
        <w:t> Минфина России от 10.11.2020 N 02-07-05/97998), в том числе в случае:</w:t>
      </w:r>
    </w:p>
    <w:p w:rsidR="00934719" w:rsidRPr="000E3845" w:rsidRDefault="00934719" w:rsidP="004B344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достройки, дооборудования,</w:t>
      </w:r>
    </w:p>
    <w:p w:rsidR="00934719" w:rsidRPr="000E3845" w:rsidRDefault="00934719" w:rsidP="004B344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реконструкции, в том числе с элементами реставрации;</w:t>
      </w:r>
    </w:p>
    <w:p w:rsidR="00934719" w:rsidRPr="000E3845" w:rsidRDefault="00934719" w:rsidP="004B344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технического перевооружения;</w:t>
      </w:r>
    </w:p>
    <w:p w:rsidR="00934719" w:rsidRPr="000E3845" w:rsidRDefault="00934719" w:rsidP="004B344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модернизации,</w:t>
      </w:r>
    </w:p>
    <w:p w:rsidR="00934719" w:rsidRPr="000E3845" w:rsidRDefault="00934719" w:rsidP="004B344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частичной ликвидации (</w:t>
      </w:r>
      <w:proofErr w:type="spellStart"/>
      <w:r w:rsidRPr="000E3845">
        <w:rPr>
          <w:sz w:val="28"/>
          <w:szCs w:val="28"/>
        </w:rPr>
        <w:t>разукомплектации</w:t>
      </w:r>
      <w:proofErr w:type="spellEnd"/>
      <w:r w:rsidRPr="000E3845">
        <w:rPr>
          <w:sz w:val="28"/>
          <w:szCs w:val="28"/>
        </w:rPr>
        <w:t>);</w:t>
      </w:r>
    </w:p>
    <w:p w:rsidR="00934719" w:rsidRPr="000E3845" w:rsidRDefault="00934719" w:rsidP="004B344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замещения (частичной замены в рамках капитального ремонта в целях реконструкции, технического перевооружения, модернизации) объекта или его составной части;</w:t>
      </w:r>
    </w:p>
    <w:p w:rsidR="00934719" w:rsidRPr="000E3845" w:rsidRDefault="00934719" w:rsidP="004B344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переоценки;</w:t>
      </w:r>
    </w:p>
    <w:p w:rsidR="00934719" w:rsidRPr="000E3845" w:rsidRDefault="00934719" w:rsidP="004B344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обесценения.</w:t>
      </w:r>
    </w:p>
    <w:p w:rsidR="00934719" w:rsidRPr="000E3845" w:rsidRDefault="00934719" w:rsidP="009347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При этом сроки и порядок переоценки объектов имущества и капи</w:t>
      </w:r>
      <w:r w:rsidR="00804F6A" w:rsidRPr="000E3845">
        <w:rPr>
          <w:sz w:val="28"/>
          <w:szCs w:val="28"/>
        </w:rPr>
        <w:t xml:space="preserve">тальных вложений в нефинансовые активы </w:t>
      </w:r>
      <w:r w:rsidRPr="000E3845">
        <w:rPr>
          <w:sz w:val="28"/>
          <w:szCs w:val="28"/>
        </w:rPr>
        <w:t>ус</w:t>
      </w:r>
      <w:r w:rsidR="00804F6A" w:rsidRPr="000E3845">
        <w:rPr>
          <w:sz w:val="28"/>
          <w:szCs w:val="28"/>
        </w:rPr>
        <w:t xml:space="preserve">танавливаются Правительством РФ </w:t>
      </w:r>
      <w:r w:rsidRPr="000E3845">
        <w:rPr>
          <w:sz w:val="28"/>
          <w:szCs w:val="28"/>
        </w:rPr>
        <w:t>(</w:t>
      </w:r>
      <w:hyperlink r:id="rId17" w:anchor="/document/12180849/entry/2028" w:history="1">
        <w:r w:rsidR="00804F6A" w:rsidRPr="000E3845">
          <w:rPr>
            <w:rStyle w:val="a3"/>
            <w:color w:val="auto"/>
            <w:sz w:val="28"/>
            <w:szCs w:val="28"/>
            <w:u w:val="none"/>
          </w:rPr>
          <w:t>п.</w:t>
        </w:r>
        <w:r w:rsidRPr="000E3845">
          <w:rPr>
            <w:rStyle w:val="a3"/>
            <w:color w:val="auto"/>
            <w:sz w:val="28"/>
            <w:szCs w:val="28"/>
            <w:u w:val="none"/>
          </w:rPr>
          <w:t>28</w:t>
        </w:r>
      </w:hyperlink>
      <w:r w:rsidRPr="000E3845">
        <w:rPr>
          <w:sz w:val="28"/>
          <w:szCs w:val="28"/>
        </w:rPr>
        <w:t> Инструкции</w:t>
      </w:r>
      <w:r w:rsidR="00804F6A" w:rsidRPr="000E3845">
        <w:rPr>
          <w:sz w:val="28"/>
          <w:szCs w:val="28"/>
        </w:rPr>
        <w:t xml:space="preserve"> </w:t>
      </w:r>
      <w:r w:rsidRPr="000E3845">
        <w:rPr>
          <w:sz w:val="28"/>
          <w:szCs w:val="28"/>
        </w:rPr>
        <w:t>N157н, </w:t>
      </w:r>
      <w:hyperlink r:id="rId18" w:anchor="/document/71920434/entry/0" w:history="1">
        <w:r w:rsidRPr="000E3845">
          <w:rPr>
            <w:rStyle w:val="a3"/>
            <w:color w:val="auto"/>
            <w:sz w:val="28"/>
            <w:szCs w:val="28"/>
            <w:u w:val="none"/>
          </w:rPr>
          <w:t>письмо</w:t>
        </w:r>
      </w:hyperlink>
      <w:r w:rsidRPr="000E3845">
        <w:rPr>
          <w:sz w:val="28"/>
          <w:szCs w:val="28"/>
        </w:rPr>
        <w:t> Минфина России от 12.03.2018 N 02-07-10/15028).</w:t>
      </w:r>
      <w:r w:rsidR="00F47197" w:rsidRPr="000E3845">
        <w:rPr>
          <w:sz w:val="28"/>
          <w:szCs w:val="28"/>
        </w:rPr>
        <w:t>»</w:t>
      </w:r>
    </w:p>
    <w:p w:rsidR="00DB0E68" w:rsidRPr="000E3845" w:rsidRDefault="00DB0E68" w:rsidP="002B6B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3</w:t>
      </w:r>
      <w:r w:rsidR="002B6BB3" w:rsidRPr="000E3845">
        <w:rPr>
          <w:sz w:val="28"/>
          <w:szCs w:val="28"/>
        </w:rPr>
        <w:t xml:space="preserve">. </w:t>
      </w:r>
      <w:r w:rsidRPr="000E3845">
        <w:rPr>
          <w:sz w:val="28"/>
          <w:szCs w:val="28"/>
        </w:rPr>
        <w:t>В р</w:t>
      </w:r>
      <w:r w:rsidR="00A352D3" w:rsidRPr="000E3845">
        <w:rPr>
          <w:sz w:val="28"/>
          <w:szCs w:val="28"/>
        </w:rPr>
        <w:t>аздел</w:t>
      </w:r>
      <w:r w:rsidRPr="000E3845">
        <w:rPr>
          <w:sz w:val="28"/>
          <w:szCs w:val="28"/>
        </w:rPr>
        <w:t>е</w:t>
      </w:r>
      <w:r w:rsidR="00A50EB8" w:rsidRPr="000E3845">
        <w:rPr>
          <w:sz w:val="28"/>
          <w:szCs w:val="28"/>
        </w:rPr>
        <w:t xml:space="preserve"> 9 «Учет вложений в нефинансовые активы (объекты незавершенного строительства»</w:t>
      </w:r>
      <w:r w:rsidRPr="000E3845">
        <w:rPr>
          <w:sz w:val="28"/>
          <w:szCs w:val="28"/>
        </w:rPr>
        <w:t>:</w:t>
      </w:r>
    </w:p>
    <w:p w:rsidR="00934719" w:rsidRPr="000E3845" w:rsidRDefault="00DB0E68" w:rsidP="002B6B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3.1.</w:t>
      </w:r>
      <w:r w:rsidR="00152765" w:rsidRPr="000E3845">
        <w:rPr>
          <w:sz w:val="28"/>
          <w:szCs w:val="28"/>
        </w:rPr>
        <w:t xml:space="preserve"> д</w:t>
      </w:r>
      <w:r w:rsidR="002B6BB3" w:rsidRPr="000E3845">
        <w:rPr>
          <w:sz w:val="28"/>
          <w:szCs w:val="28"/>
        </w:rPr>
        <w:t>ополнить пунктом 9.10. следующего содержания:</w:t>
      </w:r>
    </w:p>
    <w:p w:rsidR="007117E7" w:rsidRPr="000E3845" w:rsidRDefault="002B6BB3" w:rsidP="001527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«</w:t>
      </w:r>
      <w:r w:rsidR="00152765" w:rsidRPr="000E3845">
        <w:rPr>
          <w:sz w:val="28"/>
          <w:szCs w:val="28"/>
        </w:rPr>
        <w:t xml:space="preserve">9.10. </w:t>
      </w:r>
      <w:r w:rsidR="007117E7" w:rsidRPr="000E3845">
        <w:rPr>
          <w:sz w:val="28"/>
          <w:szCs w:val="28"/>
        </w:rPr>
        <w:t xml:space="preserve">Отражать </w:t>
      </w:r>
      <w:proofErr w:type="spellStart"/>
      <w:r w:rsidR="007117E7" w:rsidRPr="000E3845">
        <w:rPr>
          <w:sz w:val="28"/>
          <w:szCs w:val="28"/>
        </w:rPr>
        <w:t>разукомплектацию</w:t>
      </w:r>
      <w:proofErr w:type="spellEnd"/>
      <w:r w:rsidR="007117E7" w:rsidRPr="000E3845">
        <w:rPr>
          <w:sz w:val="28"/>
          <w:szCs w:val="28"/>
        </w:rPr>
        <w:t xml:space="preserve"> вложений в процессе строительства до окончания формирования стоимости объекта капстроительства как единого комплекса не нужно. При строительстве (создании) </w:t>
      </w:r>
      <w:r w:rsidR="007117E7" w:rsidRPr="000E3845">
        <w:rPr>
          <w:rStyle w:val="s10"/>
          <w:bCs/>
          <w:sz w:val="28"/>
          <w:szCs w:val="28"/>
        </w:rPr>
        <w:t>единого комплекса</w:t>
      </w:r>
      <w:r w:rsidR="007117E7" w:rsidRPr="000E3845">
        <w:rPr>
          <w:sz w:val="28"/>
          <w:szCs w:val="28"/>
        </w:rPr>
        <w:t> объектов НФА и формировании капитальных вложений на счете 106 1</w:t>
      </w:r>
      <w:r w:rsidR="00F47197" w:rsidRPr="000E3845">
        <w:rPr>
          <w:sz w:val="28"/>
          <w:szCs w:val="28"/>
        </w:rPr>
        <w:t>0</w:t>
      </w:r>
      <w:r w:rsidR="007117E7" w:rsidRPr="000E3845">
        <w:rPr>
          <w:sz w:val="28"/>
          <w:szCs w:val="28"/>
        </w:rPr>
        <w:t xml:space="preserve"> в общем объеме затрат на весь комплекс, включающий недвижимое, движимое имущество, нематериальные, непроизведенные активы, материальные запасы, предусмотренные сметой, обособление (</w:t>
      </w:r>
      <w:proofErr w:type="spellStart"/>
      <w:r w:rsidR="007117E7" w:rsidRPr="000E3845">
        <w:rPr>
          <w:sz w:val="28"/>
          <w:szCs w:val="28"/>
        </w:rPr>
        <w:t>разукомплектацию</w:t>
      </w:r>
      <w:proofErr w:type="spellEnd"/>
      <w:r w:rsidR="007117E7" w:rsidRPr="000E3845">
        <w:rPr>
          <w:sz w:val="28"/>
          <w:szCs w:val="28"/>
        </w:rPr>
        <w:t>) вложений в целях выделениях из общей стоимости комплекса затрат, которые сформируют стоимость иных объектов, не связанных неразрывно с объектом недвижимости, следует осуществлять на этапе, когда все расходы уже осуществлены и </w:t>
      </w:r>
      <w:r w:rsidR="007117E7" w:rsidRPr="000E3845">
        <w:rPr>
          <w:rStyle w:val="s10"/>
          <w:bCs/>
          <w:sz w:val="28"/>
          <w:szCs w:val="28"/>
        </w:rPr>
        <w:t>стоимость вложений на счете 106 1</w:t>
      </w:r>
      <w:r w:rsidRPr="000E3845">
        <w:rPr>
          <w:rStyle w:val="s10"/>
          <w:bCs/>
          <w:sz w:val="28"/>
          <w:szCs w:val="28"/>
        </w:rPr>
        <w:t>0</w:t>
      </w:r>
      <w:r w:rsidR="007117E7" w:rsidRPr="000E3845">
        <w:rPr>
          <w:rStyle w:val="s10"/>
          <w:bCs/>
          <w:sz w:val="28"/>
          <w:szCs w:val="28"/>
        </w:rPr>
        <w:t xml:space="preserve"> сформирована</w:t>
      </w:r>
      <w:r w:rsidR="00D1383F" w:rsidRPr="000E3845">
        <w:rPr>
          <w:rStyle w:val="s10"/>
          <w:bCs/>
          <w:sz w:val="28"/>
          <w:szCs w:val="28"/>
        </w:rPr>
        <w:t>. О</w:t>
      </w:r>
      <w:r w:rsidR="007117E7" w:rsidRPr="000E3845">
        <w:rPr>
          <w:sz w:val="28"/>
          <w:szCs w:val="28"/>
        </w:rPr>
        <w:t xml:space="preserve">тражать </w:t>
      </w:r>
      <w:proofErr w:type="spellStart"/>
      <w:r w:rsidR="007117E7" w:rsidRPr="000E3845">
        <w:rPr>
          <w:sz w:val="28"/>
          <w:szCs w:val="28"/>
        </w:rPr>
        <w:t>разукомплектацию</w:t>
      </w:r>
      <w:proofErr w:type="spellEnd"/>
      <w:r w:rsidR="007117E7" w:rsidRPr="000E3845">
        <w:rPr>
          <w:sz w:val="28"/>
          <w:szCs w:val="28"/>
        </w:rPr>
        <w:t xml:space="preserve"> вложений в учете </w:t>
      </w:r>
      <w:r w:rsidR="00D1383F" w:rsidRPr="000E3845">
        <w:rPr>
          <w:sz w:val="28"/>
          <w:szCs w:val="28"/>
        </w:rPr>
        <w:t xml:space="preserve">целесообразно </w:t>
      </w:r>
      <w:r w:rsidR="007117E7" w:rsidRPr="000E3845">
        <w:rPr>
          <w:rStyle w:val="s10"/>
          <w:bCs/>
          <w:sz w:val="28"/>
          <w:szCs w:val="28"/>
        </w:rPr>
        <w:t>после окончания строительных работ и приемки</w:t>
      </w:r>
      <w:r w:rsidR="007117E7" w:rsidRPr="000E3845">
        <w:rPr>
          <w:sz w:val="28"/>
          <w:szCs w:val="28"/>
        </w:rPr>
        <w:t xml:space="preserve"> объекта капитального строительства, а именно после подписания документов, предусмотренных условиями </w:t>
      </w:r>
      <w:r w:rsidR="007117E7" w:rsidRPr="000E3845">
        <w:rPr>
          <w:sz w:val="28"/>
          <w:szCs w:val="28"/>
        </w:rPr>
        <w:lastRenderedPageBreak/>
        <w:t xml:space="preserve">договора / контракта. </w:t>
      </w:r>
      <w:r w:rsidR="004B3440" w:rsidRPr="000E3845">
        <w:rPr>
          <w:sz w:val="28"/>
          <w:szCs w:val="28"/>
        </w:rPr>
        <w:t>О</w:t>
      </w:r>
      <w:r w:rsidR="007117E7" w:rsidRPr="000E3845">
        <w:rPr>
          <w:sz w:val="28"/>
          <w:szCs w:val="28"/>
        </w:rPr>
        <w:t>бъекты </w:t>
      </w:r>
      <w:r w:rsidR="007117E7" w:rsidRPr="000E3845">
        <w:rPr>
          <w:rStyle w:val="s10"/>
          <w:bCs/>
          <w:sz w:val="28"/>
          <w:szCs w:val="28"/>
        </w:rPr>
        <w:t>недвижимого</w:t>
      </w:r>
      <w:r w:rsidR="007117E7" w:rsidRPr="000E3845">
        <w:rPr>
          <w:sz w:val="28"/>
          <w:szCs w:val="28"/>
        </w:rPr>
        <w:t> имущества принимаются к учету в составе основных средств по факту государственной регистрации права (</w:t>
      </w:r>
      <w:hyperlink r:id="rId19" w:anchor="/document/12180849/entry/2036" w:history="1">
        <w:r w:rsidR="007117E7" w:rsidRPr="000E3845">
          <w:rPr>
            <w:rStyle w:val="a3"/>
            <w:color w:val="auto"/>
            <w:sz w:val="28"/>
            <w:szCs w:val="28"/>
            <w:u w:val="none"/>
          </w:rPr>
          <w:t>п. 36</w:t>
        </w:r>
      </w:hyperlink>
      <w:r w:rsidR="007117E7" w:rsidRPr="000E3845">
        <w:rPr>
          <w:sz w:val="28"/>
          <w:szCs w:val="28"/>
        </w:rPr>
        <w:t> Инструкции N 157н). Вместе с тем для постановки на учет объектов движимого имущества, приобретенных учреждением в результате строительства в составе единого комплекса и соответствующих критериям отнесения объектов к основным средствам, мат</w:t>
      </w:r>
      <w:r w:rsidR="00196BEF" w:rsidRPr="000E3845">
        <w:rPr>
          <w:sz w:val="28"/>
          <w:szCs w:val="28"/>
        </w:rPr>
        <w:t xml:space="preserve">ериальным </w:t>
      </w:r>
      <w:r w:rsidR="007117E7" w:rsidRPr="000E3845">
        <w:rPr>
          <w:sz w:val="28"/>
          <w:szCs w:val="28"/>
        </w:rPr>
        <w:t>запасам, подтверждение и оформление права оперативного управления не требуется </w:t>
      </w:r>
      <w:hyperlink r:id="rId20" w:anchor="/document/10164072/entry/2992" w:history="1">
        <w:r w:rsidR="007117E7" w:rsidRPr="000E3845">
          <w:rPr>
            <w:rStyle w:val="a3"/>
            <w:color w:val="auto"/>
            <w:sz w:val="28"/>
            <w:szCs w:val="28"/>
            <w:u w:val="none"/>
          </w:rPr>
          <w:t>(п. 2 ст. 299</w:t>
        </w:r>
      </w:hyperlink>
      <w:r w:rsidR="007117E7" w:rsidRPr="000E3845">
        <w:rPr>
          <w:sz w:val="28"/>
          <w:szCs w:val="28"/>
        </w:rPr>
        <w:t xml:space="preserve"> ГК РФ). </w:t>
      </w:r>
      <w:r w:rsidR="004B3440" w:rsidRPr="000E3845">
        <w:rPr>
          <w:sz w:val="28"/>
          <w:szCs w:val="28"/>
        </w:rPr>
        <w:t>П</w:t>
      </w:r>
      <w:r w:rsidR="007117E7" w:rsidRPr="000E3845">
        <w:rPr>
          <w:sz w:val="28"/>
          <w:szCs w:val="28"/>
        </w:rPr>
        <w:t>раво оперативного управления на движимые вещи приобретается, с момента передачи вещи, если иное не предусмотрено законом или договором (</w:t>
      </w:r>
      <w:hyperlink r:id="rId21" w:anchor="/document/10164072/entry/2231" w:history="1">
        <w:r w:rsidR="007117E7" w:rsidRPr="000E3845">
          <w:rPr>
            <w:rStyle w:val="a3"/>
            <w:color w:val="auto"/>
            <w:sz w:val="28"/>
            <w:szCs w:val="28"/>
            <w:u w:val="none"/>
          </w:rPr>
          <w:t>п. 1 ст. 223</w:t>
        </w:r>
      </w:hyperlink>
      <w:r w:rsidR="007117E7" w:rsidRPr="000E3845">
        <w:rPr>
          <w:sz w:val="28"/>
          <w:szCs w:val="28"/>
        </w:rPr>
        <w:t xml:space="preserve"> ГК РФ). </w:t>
      </w:r>
      <w:r w:rsidR="004B3440" w:rsidRPr="000E3845">
        <w:rPr>
          <w:sz w:val="28"/>
          <w:szCs w:val="28"/>
        </w:rPr>
        <w:t>У</w:t>
      </w:r>
      <w:r w:rsidR="007117E7" w:rsidRPr="000E3845">
        <w:rPr>
          <w:sz w:val="28"/>
          <w:szCs w:val="28"/>
        </w:rPr>
        <w:t>чреждение имеет право принять объекты движимого имущества, возникшие в результате строительства единого комплекса НФА и переданные подрядчиком (исполнителем) в установленном порядке, к учету в составе </w:t>
      </w:r>
      <w:hyperlink r:id="rId22" w:anchor="/document/71589050/entry/10071" w:history="1">
        <w:r w:rsidR="007117E7" w:rsidRPr="000E3845">
          <w:rPr>
            <w:rStyle w:val="a3"/>
            <w:color w:val="auto"/>
            <w:sz w:val="28"/>
            <w:szCs w:val="28"/>
            <w:u w:val="none"/>
          </w:rPr>
          <w:t>основных средств</w:t>
        </w:r>
      </w:hyperlink>
      <w:r w:rsidR="007117E7" w:rsidRPr="000E3845">
        <w:rPr>
          <w:sz w:val="28"/>
          <w:szCs w:val="28"/>
        </w:rPr>
        <w:t>, </w:t>
      </w:r>
      <w:hyperlink r:id="rId23" w:anchor="/document/72146396/entry/10666" w:history="1">
        <w:r w:rsidR="007117E7" w:rsidRPr="000E3845">
          <w:rPr>
            <w:rStyle w:val="a3"/>
            <w:color w:val="auto"/>
            <w:sz w:val="28"/>
            <w:szCs w:val="28"/>
            <w:u w:val="none"/>
          </w:rPr>
          <w:t>мат</w:t>
        </w:r>
        <w:r w:rsidR="00196BEF" w:rsidRPr="000E3845">
          <w:rPr>
            <w:rStyle w:val="a3"/>
            <w:color w:val="auto"/>
            <w:sz w:val="28"/>
            <w:szCs w:val="28"/>
            <w:u w:val="none"/>
          </w:rPr>
          <w:t xml:space="preserve">ериальных </w:t>
        </w:r>
        <w:r w:rsidR="007117E7" w:rsidRPr="000E3845">
          <w:rPr>
            <w:rStyle w:val="a3"/>
            <w:color w:val="auto"/>
            <w:sz w:val="28"/>
            <w:szCs w:val="28"/>
            <w:u w:val="none"/>
          </w:rPr>
          <w:t>запасов, </w:t>
        </w:r>
      </w:hyperlink>
      <w:r w:rsidR="007117E7" w:rsidRPr="000E3845">
        <w:rPr>
          <w:sz w:val="28"/>
          <w:szCs w:val="28"/>
        </w:rPr>
        <w:t xml:space="preserve">не дожидаясь факта </w:t>
      </w:r>
      <w:proofErr w:type="spellStart"/>
      <w:r w:rsidR="007117E7" w:rsidRPr="000E3845">
        <w:rPr>
          <w:sz w:val="28"/>
          <w:szCs w:val="28"/>
        </w:rPr>
        <w:t>госрегистрации</w:t>
      </w:r>
      <w:proofErr w:type="spellEnd"/>
      <w:r w:rsidR="007117E7" w:rsidRPr="000E3845">
        <w:rPr>
          <w:sz w:val="28"/>
          <w:szCs w:val="28"/>
        </w:rPr>
        <w:t xml:space="preserve"> объекта недвижимого имущества. </w:t>
      </w:r>
      <w:r w:rsidR="00086E38" w:rsidRPr="000E3845">
        <w:rPr>
          <w:sz w:val="28"/>
          <w:szCs w:val="28"/>
        </w:rPr>
        <w:t>Т</w:t>
      </w:r>
      <w:r w:rsidR="007117E7" w:rsidRPr="000E3845">
        <w:rPr>
          <w:sz w:val="28"/>
          <w:szCs w:val="28"/>
        </w:rPr>
        <w:t xml:space="preserve">акой подход позволяет корректно сформировать показатель на </w:t>
      </w:r>
      <w:proofErr w:type="spellStart"/>
      <w:r w:rsidR="007117E7" w:rsidRPr="000E3845">
        <w:rPr>
          <w:sz w:val="28"/>
          <w:szCs w:val="28"/>
        </w:rPr>
        <w:t>забалансовом</w:t>
      </w:r>
      <w:proofErr w:type="spellEnd"/>
      <w:r w:rsidR="007117E7" w:rsidRPr="000E3845">
        <w:rPr>
          <w:sz w:val="28"/>
          <w:szCs w:val="28"/>
        </w:rPr>
        <w:t> </w:t>
      </w:r>
      <w:hyperlink r:id="rId24" w:anchor="/document/12180849/entry/1" w:history="1">
        <w:r w:rsidR="007117E7" w:rsidRPr="000E3845">
          <w:rPr>
            <w:rStyle w:val="a3"/>
            <w:color w:val="auto"/>
            <w:sz w:val="28"/>
            <w:szCs w:val="28"/>
            <w:u w:val="none"/>
          </w:rPr>
          <w:t>счете 01</w:t>
        </w:r>
      </w:hyperlink>
      <w:r w:rsidR="007117E7" w:rsidRPr="000E3845">
        <w:rPr>
          <w:sz w:val="28"/>
          <w:szCs w:val="28"/>
        </w:rPr>
        <w:t> в объеме капвложений, отраженных на счете 106 11 </w:t>
      </w:r>
      <w:r w:rsidR="007117E7" w:rsidRPr="000E3845">
        <w:rPr>
          <w:rStyle w:val="s10"/>
          <w:bCs/>
          <w:sz w:val="28"/>
          <w:szCs w:val="28"/>
        </w:rPr>
        <w:t>после</w:t>
      </w:r>
      <w:r w:rsidR="007117E7" w:rsidRPr="000E3845">
        <w:rPr>
          <w:sz w:val="28"/>
          <w:szCs w:val="28"/>
        </w:rPr>
        <w:t> </w:t>
      </w:r>
      <w:proofErr w:type="spellStart"/>
      <w:r w:rsidR="007117E7" w:rsidRPr="000E3845">
        <w:rPr>
          <w:sz w:val="28"/>
          <w:szCs w:val="28"/>
        </w:rPr>
        <w:t>разукомплектации</w:t>
      </w:r>
      <w:proofErr w:type="spellEnd"/>
      <w:r w:rsidR="007117E7" w:rsidRPr="000E3845">
        <w:rPr>
          <w:sz w:val="28"/>
          <w:szCs w:val="28"/>
        </w:rPr>
        <w:t xml:space="preserve"> вложений в единый комплекс, поскольку </w:t>
      </w:r>
      <w:hyperlink r:id="rId25" w:anchor="/document/12180849/entry/1" w:history="1">
        <w:r w:rsidR="007117E7" w:rsidRPr="000E3845">
          <w:rPr>
            <w:rStyle w:val="a3"/>
            <w:color w:val="auto"/>
            <w:sz w:val="28"/>
            <w:szCs w:val="28"/>
            <w:u w:val="none"/>
          </w:rPr>
          <w:t>счет 01</w:t>
        </w:r>
      </w:hyperlink>
      <w:r w:rsidR="007117E7" w:rsidRPr="000E3845">
        <w:rPr>
          <w:sz w:val="28"/>
          <w:szCs w:val="28"/>
        </w:rPr>
        <w:t> предназначен в том числе для учета объектов, по которым сформированы капитальные вложения, но </w:t>
      </w:r>
      <w:r w:rsidR="007117E7" w:rsidRPr="000E3845">
        <w:rPr>
          <w:rStyle w:val="s10"/>
          <w:bCs/>
          <w:sz w:val="28"/>
          <w:szCs w:val="28"/>
        </w:rPr>
        <w:t>не получено</w:t>
      </w:r>
      <w:r w:rsidR="007117E7" w:rsidRPr="000E3845">
        <w:rPr>
          <w:sz w:val="28"/>
          <w:szCs w:val="28"/>
        </w:rPr>
        <w:t> право оперативного управления (п. </w:t>
      </w:r>
      <w:hyperlink r:id="rId26" w:anchor="/document/12180849/entry/2333" w:history="1">
        <w:r w:rsidR="007117E7" w:rsidRPr="000E3845">
          <w:rPr>
            <w:rStyle w:val="a3"/>
            <w:color w:val="auto"/>
            <w:sz w:val="28"/>
            <w:szCs w:val="28"/>
            <w:u w:val="none"/>
          </w:rPr>
          <w:t>п</w:t>
        </w:r>
      </w:hyperlink>
      <w:r w:rsidR="007117E7" w:rsidRPr="000E3845">
        <w:rPr>
          <w:sz w:val="28"/>
          <w:szCs w:val="28"/>
        </w:rPr>
        <w:t>. </w:t>
      </w:r>
      <w:hyperlink r:id="rId27" w:anchor="/document/12180849/entry/2333" w:history="1">
        <w:r w:rsidR="007117E7" w:rsidRPr="000E3845">
          <w:rPr>
            <w:rStyle w:val="a3"/>
            <w:color w:val="auto"/>
            <w:sz w:val="28"/>
            <w:szCs w:val="28"/>
            <w:u w:val="none"/>
          </w:rPr>
          <w:t>333</w:t>
        </w:r>
      </w:hyperlink>
      <w:r w:rsidR="007117E7" w:rsidRPr="000E3845">
        <w:rPr>
          <w:sz w:val="28"/>
          <w:szCs w:val="28"/>
        </w:rPr>
        <w:t> Инструкции N 157н).</w:t>
      </w:r>
    </w:p>
    <w:p w:rsidR="007117E7" w:rsidRPr="000E3845" w:rsidRDefault="004B3440" w:rsidP="00674E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И</w:t>
      </w:r>
      <w:r w:rsidR="007117E7" w:rsidRPr="000E3845">
        <w:rPr>
          <w:sz w:val="28"/>
          <w:szCs w:val="28"/>
        </w:rPr>
        <w:t>спользовать для документального оформления обособления вложений, произведенных при строительстве (создании) единого комплекса объектов нефинансовых активов, сформированных в общем объеме затрат на весь комплекс объектов нефинансовых активов, включающий недвижимое, движимое имущество, нематериальные, непроизведенные активы, материальные запасы, предусмотренных сметой, в качестве документа-основания акт</w:t>
      </w:r>
      <w:r w:rsidR="00E71B1A" w:rsidRPr="000E3845">
        <w:rPr>
          <w:sz w:val="28"/>
          <w:szCs w:val="28"/>
        </w:rPr>
        <w:t xml:space="preserve"> (протокол)</w:t>
      </w:r>
      <w:r w:rsidR="007117E7" w:rsidRPr="000E3845">
        <w:rPr>
          <w:sz w:val="28"/>
          <w:szCs w:val="28"/>
        </w:rPr>
        <w:t xml:space="preserve"> о </w:t>
      </w:r>
      <w:proofErr w:type="spellStart"/>
      <w:r w:rsidR="007117E7" w:rsidRPr="000E3845">
        <w:rPr>
          <w:sz w:val="28"/>
          <w:szCs w:val="28"/>
        </w:rPr>
        <w:t>разукомплектации</w:t>
      </w:r>
      <w:proofErr w:type="spellEnd"/>
      <w:r w:rsidR="007117E7" w:rsidRPr="000E3845">
        <w:rPr>
          <w:sz w:val="28"/>
          <w:szCs w:val="28"/>
        </w:rPr>
        <w:t xml:space="preserve"> единого комплекса объектов нефинансовых активов, подготовленный комиссией по поступлению и выбытию активов (см. </w:t>
      </w:r>
      <w:hyperlink r:id="rId28" w:anchor="/document/74773368/entry/0" w:history="1">
        <w:r w:rsidR="007117E7" w:rsidRPr="000E3845">
          <w:rPr>
            <w:rStyle w:val="a3"/>
            <w:color w:val="auto"/>
            <w:sz w:val="28"/>
            <w:szCs w:val="28"/>
            <w:u w:val="none"/>
          </w:rPr>
          <w:t>письмо</w:t>
        </w:r>
      </w:hyperlink>
      <w:r w:rsidR="007117E7" w:rsidRPr="000E3845">
        <w:rPr>
          <w:sz w:val="28"/>
          <w:szCs w:val="28"/>
        </w:rPr>
        <w:t> Минфина России от 30.09.2020 N 02-05-10/86082).</w:t>
      </w:r>
      <w:r w:rsidR="002B6BB3" w:rsidRPr="000E3845">
        <w:rPr>
          <w:sz w:val="28"/>
          <w:szCs w:val="28"/>
        </w:rPr>
        <w:t>»</w:t>
      </w:r>
    </w:p>
    <w:p w:rsidR="007117E7" w:rsidRPr="000E3845" w:rsidRDefault="00DB0E68" w:rsidP="00EF24A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>3.2</w:t>
      </w:r>
      <w:r w:rsidR="002B6BB3" w:rsidRPr="000E3845">
        <w:rPr>
          <w:rFonts w:ascii="Times New Roman" w:hAnsi="Times New Roman" w:cs="Times New Roman"/>
          <w:sz w:val="28"/>
          <w:szCs w:val="28"/>
        </w:rPr>
        <w:t xml:space="preserve">. Пункт 9.2. </w:t>
      </w:r>
      <w:r w:rsidRPr="000E384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2B6BB3" w:rsidRPr="000E3845">
        <w:rPr>
          <w:rFonts w:ascii="Times New Roman" w:hAnsi="Times New Roman" w:cs="Times New Roman"/>
          <w:sz w:val="28"/>
          <w:szCs w:val="28"/>
        </w:rPr>
        <w:t>:</w:t>
      </w:r>
    </w:p>
    <w:p w:rsidR="007117E7" w:rsidRPr="000E3845" w:rsidRDefault="002B6BB3" w:rsidP="00EF24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«</w:t>
      </w:r>
      <w:r w:rsidR="00152765" w:rsidRPr="000E3845">
        <w:rPr>
          <w:sz w:val="28"/>
          <w:szCs w:val="28"/>
        </w:rPr>
        <w:t xml:space="preserve">9.2. </w:t>
      </w:r>
      <w:r w:rsidR="007117E7" w:rsidRPr="000E3845">
        <w:rPr>
          <w:sz w:val="28"/>
          <w:szCs w:val="28"/>
        </w:rPr>
        <w:t>Для целей бухгалтерского учета под </w:t>
      </w:r>
      <w:r w:rsidR="007117E7" w:rsidRPr="000E3845">
        <w:rPr>
          <w:rStyle w:val="s10"/>
          <w:bCs/>
          <w:sz w:val="28"/>
          <w:szCs w:val="28"/>
        </w:rPr>
        <w:t>капитальными вложениями</w:t>
      </w:r>
      <w:r w:rsidR="007117E7" w:rsidRPr="000E3845">
        <w:rPr>
          <w:sz w:val="28"/>
          <w:szCs w:val="28"/>
        </w:rPr>
        <w:t> понимаются затраты организации на приобретение, создание, улучшение объектов основных средств, объектов нематериальных активов, а также восстановление объектов основных средств. К капитальным вложениям относятся, в частности, затраты на:</w:t>
      </w:r>
    </w:p>
    <w:p w:rsidR="007117E7" w:rsidRPr="000E3845" w:rsidRDefault="007117E7" w:rsidP="001527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а) приобретение имущества,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приобретения, создания, улучшения объектов основных средств, объектов нематериальных активов, а также восстановления объектов основных средств;</w:t>
      </w:r>
    </w:p>
    <w:p w:rsidR="007117E7" w:rsidRPr="000E3845" w:rsidRDefault="007117E7" w:rsidP="001527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б) строительство, сооружение, изготовление объектов основных средств;</w:t>
      </w:r>
    </w:p>
    <w:p w:rsidR="007117E7" w:rsidRPr="000E3845" w:rsidRDefault="007117E7" w:rsidP="001527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в) коренное улучшение земель;</w:t>
      </w:r>
    </w:p>
    <w:p w:rsidR="007117E7" w:rsidRPr="000E3845" w:rsidRDefault="007117E7" w:rsidP="001527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г) подготовку проектной, рабочей и организационно-технологической документации (архитектурных проектов, разрешений на строительство, др.);</w:t>
      </w:r>
    </w:p>
    <w:p w:rsidR="007117E7" w:rsidRPr="000E3845" w:rsidRDefault="007117E7" w:rsidP="001527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д) организацию строительной площадки;</w:t>
      </w:r>
    </w:p>
    <w:p w:rsidR="007117E7" w:rsidRPr="000E3845" w:rsidRDefault="007117E7" w:rsidP="001527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е) осуществление авторского надзора;</w:t>
      </w:r>
    </w:p>
    <w:p w:rsidR="007117E7" w:rsidRPr="000E3845" w:rsidRDefault="007117E7" w:rsidP="001527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lastRenderedPageBreak/>
        <w:t>ж) улучшение и (или) восстановление объекта основных средств (например, достройка, дооборудование, модернизация, реконструкция, замена частей, ремонт, технические осмотры, техническое обслуживание);</w:t>
      </w:r>
    </w:p>
    <w:p w:rsidR="007117E7" w:rsidRPr="000E3845" w:rsidRDefault="007117E7" w:rsidP="001527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з) доставку и приведение объекта в состояние и местоположение, в которых он пригоден к использованию в запланированных целях, в том числе его монтаж, установку;</w:t>
      </w:r>
    </w:p>
    <w:p w:rsidR="007117E7" w:rsidRPr="000E3845" w:rsidRDefault="007117E7" w:rsidP="001527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и) проведение пусконаладочных работ, испытаний;</w:t>
      </w:r>
    </w:p>
    <w:p w:rsidR="007117E7" w:rsidRPr="000E3845" w:rsidRDefault="007117E7" w:rsidP="001527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к) приобретение исключительных прав, прав в соответствии с лицензионными договорами либо иными документами, подтверждающими существование таких прав, на результаты интеллектуальной деятельности и средства индивидуализации, предназначенные для использования непосредственно в качестве объектов нематериальных активов (далее - права на результаты интеллектуальной деятельности и средства индивидуализации);</w:t>
      </w:r>
    </w:p>
    <w:p w:rsidR="007117E7" w:rsidRPr="000E3845" w:rsidRDefault="007117E7" w:rsidP="001527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л) создание объектов нематериальных активов, в том числе в результате выполнения научно-исследовательских, опытно-конструкторских и технологических работ;</w:t>
      </w:r>
    </w:p>
    <w:p w:rsidR="007117E7" w:rsidRPr="000E3845" w:rsidRDefault="007117E7" w:rsidP="001527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м) улучшение объектов нематериальных активов, связанное с улучшением (повышением) первоначально принятых нормативных показателей функционирования таких объектов;</w:t>
      </w:r>
    </w:p>
    <w:p w:rsidR="007117E7" w:rsidRPr="000E3845" w:rsidRDefault="007117E7" w:rsidP="001527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н) приобретение (в частности, получение, продление, переоформление, подтверждение) прав на осуществление отдельных видов деятельности согласно специальному разрешению (лицензии).</w:t>
      </w:r>
      <w:r w:rsidR="002B6BB3" w:rsidRPr="000E3845">
        <w:rPr>
          <w:sz w:val="28"/>
          <w:szCs w:val="28"/>
        </w:rPr>
        <w:t>»</w:t>
      </w:r>
    </w:p>
    <w:p w:rsidR="00152765" w:rsidRPr="000E3845" w:rsidRDefault="00DB0E68" w:rsidP="00DB0E68">
      <w:pPr>
        <w:pStyle w:val="copyright-info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3845">
        <w:rPr>
          <w:sz w:val="28"/>
          <w:szCs w:val="28"/>
        </w:rPr>
        <w:t>4</w:t>
      </w:r>
      <w:r w:rsidR="00152765" w:rsidRPr="000E3845">
        <w:rPr>
          <w:sz w:val="28"/>
          <w:szCs w:val="28"/>
        </w:rPr>
        <w:t xml:space="preserve">. </w:t>
      </w:r>
      <w:r w:rsidRPr="000E3845">
        <w:rPr>
          <w:sz w:val="28"/>
          <w:szCs w:val="28"/>
        </w:rPr>
        <w:t>В р</w:t>
      </w:r>
      <w:r w:rsidR="00A352D3" w:rsidRPr="000E3845">
        <w:rPr>
          <w:sz w:val="28"/>
          <w:szCs w:val="28"/>
        </w:rPr>
        <w:t>аздел</w:t>
      </w:r>
      <w:r w:rsidRPr="000E3845">
        <w:rPr>
          <w:sz w:val="28"/>
          <w:szCs w:val="28"/>
        </w:rPr>
        <w:t>е</w:t>
      </w:r>
      <w:r w:rsidR="00152765" w:rsidRPr="000E3845">
        <w:rPr>
          <w:sz w:val="28"/>
          <w:szCs w:val="28"/>
        </w:rPr>
        <w:t xml:space="preserve"> 20. «Учет расчетов по налогам и взносам» пункт 20.2 дополнить </w:t>
      </w:r>
      <w:r w:rsidRPr="000E3845">
        <w:rPr>
          <w:sz w:val="28"/>
          <w:szCs w:val="28"/>
        </w:rPr>
        <w:t>текстом</w:t>
      </w:r>
      <w:r w:rsidR="00152765" w:rsidRPr="000E3845">
        <w:rPr>
          <w:sz w:val="28"/>
          <w:szCs w:val="28"/>
        </w:rPr>
        <w:t xml:space="preserve"> следующего содержания:</w:t>
      </w:r>
    </w:p>
    <w:p w:rsidR="00152765" w:rsidRPr="000E3845" w:rsidRDefault="00152765" w:rsidP="001527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E3845">
        <w:rPr>
          <w:rFonts w:ascii="Times New Roman" w:hAnsi="Times New Roman" w:cs="Times New Roman"/>
          <w:sz w:val="28"/>
          <w:szCs w:val="28"/>
        </w:rPr>
        <w:t>К  счету</w:t>
      </w:r>
      <w:proofErr w:type="gramEnd"/>
      <w:r w:rsidRPr="000E3845">
        <w:rPr>
          <w:rFonts w:ascii="Times New Roman" w:hAnsi="Times New Roman" w:cs="Times New Roman"/>
          <w:sz w:val="28"/>
          <w:szCs w:val="28"/>
        </w:rPr>
        <w:t xml:space="preserve"> 303 05 «Расчеты по прочим платежам в бюджет» применяются дополнительные аналитические коды:</w:t>
      </w:r>
    </w:p>
    <w:p w:rsidR="00152765" w:rsidRPr="000E3845" w:rsidRDefault="00152765" w:rsidP="00152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 xml:space="preserve">           1 – «Государственная пошлина» (303 15);</w:t>
      </w:r>
    </w:p>
    <w:p w:rsidR="00152765" w:rsidRPr="000E3845" w:rsidRDefault="00152765" w:rsidP="00152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 xml:space="preserve">           2 – «Транспортный налог» (303 25);</w:t>
      </w:r>
    </w:p>
    <w:p w:rsidR="00152765" w:rsidRPr="000E3845" w:rsidRDefault="00152765" w:rsidP="001527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 xml:space="preserve">           3 – «Пени, штрафы, санкции по налоговым платежам» (303 35);</w:t>
      </w:r>
    </w:p>
    <w:p w:rsidR="00152765" w:rsidRPr="000E3845" w:rsidRDefault="00152765" w:rsidP="0015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 xml:space="preserve">          4 – «Возмещение СФР расходов страхователя, понесенных в связи с реализацией требований, установленных законодательством» (303 45).».</w:t>
      </w:r>
    </w:p>
    <w:p w:rsidR="00152765" w:rsidRPr="000E3845" w:rsidRDefault="00DB0E68" w:rsidP="00152765">
      <w:pPr>
        <w:spacing w:after="0"/>
        <w:ind w:firstLine="709"/>
        <w:rPr>
          <w:rFonts w:ascii="Arial" w:eastAsia="Times New Roman" w:hAnsi="Arial" w:cs="Arial"/>
          <w:sz w:val="21"/>
          <w:szCs w:val="21"/>
          <w:lang w:eastAsia="ru-RU"/>
        </w:rPr>
      </w:pPr>
      <w:r w:rsidRPr="000E3845">
        <w:rPr>
          <w:rFonts w:ascii="Times New Roman" w:hAnsi="Times New Roman" w:cs="Times New Roman"/>
          <w:sz w:val="28"/>
          <w:szCs w:val="28"/>
        </w:rPr>
        <w:t>5</w:t>
      </w:r>
      <w:r w:rsidR="00152765" w:rsidRPr="000E3845">
        <w:rPr>
          <w:rFonts w:ascii="Times New Roman" w:hAnsi="Times New Roman" w:cs="Times New Roman"/>
          <w:sz w:val="28"/>
          <w:szCs w:val="28"/>
        </w:rPr>
        <w:t xml:space="preserve">. </w:t>
      </w:r>
      <w:r w:rsidR="00A352D3" w:rsidRPr="000E3845">
        <w:rPr>
          <w:rFonts w:ascii="Times New Roman" w:hAnsi="Times New Roman" w:cs="Times New Roman"/>
          <w:sz w:val="28"/>
          <w:szCs w:val="28"/>
        </w:rPr>
        <w:t>Раздел</w:t>
      </w:r>
      <w:r w:rsidR="00152765" w:rsidRPr="000E3845">
        <w:rPr>
          <w:rFonts w:ascii="Times New Roman" w:hAnsi="Times New Roman" w:cs="Times New Roman"/>
          <w:sz w:val="28"/>
          <w:szCs w:val="28"/>
        </w:rPr>
        <w:t xml:space="preserve"> 24. «Резервы учреждения» дополнить пунктом 24.5. следующего содержания:</w:t>
      </w:r>
    </w:p>
    <w:p w:rsidR="00152765" w:rsidRPr="000E3845" w:rsidRDefault="00152765" w:rsidP="00152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45">
        <w:rPr>
          <w:rFonts w:ascii="Times New Roman" w:eastAsia="Times New Roman" w:hAnsi="Times New Roman" w:cs="Times New Roman"/>
          <w:sz w:val="28"/>
          <w:szCs w:val="28"/>
          <w:lang w:eastAsia="ru-RU"/>
        </w:rPr>
        <w:t> «24.5. Резерв по обязательствам, возникающим при поступлении товаров, работ, услуг, закупка которых осуществляется через ЕИС в сфере закупок, создается, если фактическая приемка осуществляется ранее размещения (подписания) в ЕИС документа о приемке поставленного товара (переданного результата работ, оказанной услуги).</w:t>
      </w:r>
    </w:p>
    <w:p w:rsidR="00152765" w:rsidRPr="000E3845" w:rsidRDefault="00152765" w:rsidP="00152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Датой признания резерва в бухгалтерском учете является дата фактической поставки товара (выполнения работ, оказания услуг).Резерв отражается по кредиту соответствующих счетов аналитического учета счета 0 401 60 000 «Резервы предстоящих расходов» с одновременным отражением суммы отложенного обязательства на соответствующем счете аналитического учета счета 0 502 99 000 «Отложенные обязательства» на основании полученных от </w:t>
      </w:r>
      <w:r w:rsidRPr="000E38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контрагента первичных документов (накладных, актов, УПД) и решения профильной комиссии Учреждения.</w:t>
      </w:r>
    </w:p>
    <w:p w:rsidR="00152765" w:rsidRPr="000E3845" w:rsidRDefault="00152765" w:rsidP="00152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 списывается при признании затрат и (или) при признании кредиторской задолженности по выполнению обязательства, по которому резерв был создан.</w:t>
      </w:r>
    </w:p>
    <w:p w:rsidR="00152765" w:rsidRPr="000E3845" w:rsidRDefault="00152765" w:rsidP="00152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4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ранее сформированного резерва отражается на дату его расчета дополнительной бухгалтерской записью (увеличение резерва). В случае избыточности суммы признанного резерва или в случае прекращения выполнения условий признания резерва, неиспользованная сумма резерва списывается с отнесением на уменьшение расходов (финансового результата) текущего периода (уменьшение резерва).».</w:t>
      </w:r>
    </w:p>
    <w:p w:rsidR="00CF122A" w:rsidRPr="000E3845" w:rsidRDefault="00DB0E68" w:rsidP="00CF12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415F" w:rsidRPr="000E38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122A" w:rsidRPr="000E3845">
        <w:rPr>
          <w:rFonts w:ascii="Times New Roman" w:hAnsi="Times New Roman" w:cs="Times New Roman"/>
          <w:sz w:val="28"/>
          <w:szCs w:val="28"/>
        </w:rPr>
        <w:t xml:space="preserve">  В </w:t>
      </w:r>
      <w:r w:rsidR="00A352D3" w:rsidRPr="000E3845">
        <w:rPr>
          <w:rFonts w:ascii="Times New Roman" w:hAnsi="Times New Roman" w:cs="Times New Roman"/>
          <w:sz w:val="28"/>
          <w:szCs w:val="28"/>
        </w:rPr>
        <w:t>разделе</w:t>
      </w:r>
      <w:r w:rsidR="00CF122A" w:rsidRPr="000E3845">
        <w:rPr>
          <w:rFonts w:ascii="Times New Roman" w:hAnsi="Times New Roman" w:cs="Times New Roman"/>
          <w:sz w:val="28"/>
          <w:szCs w:val="28"/>
        </w:rPr>
        <w:t xml:space="preserve"> 27 «Учет на </w:t>
      </w:r>
      <w:proofErr w:type="spellStart"/>
      <w:r w:rsidR="00CF122A" w:rsidRPr="000E3845">
        <w:rPr>
          <w:rFonts w:ascii="Times New Roman" w:hAnsi="Times New Roman" w:cs="Times New Roman"/>
          <w:sz w:val="28"/>
          <w:szCs w:val="28"/>
        </w:rPr>
        <w:t>забалансовых</w:t>
      </w:r>
      <w:proofErr w:type="spellEnd"/>
      <w:r w:rsidR="00CF122A" w:rsidRPr="000E3845">
        <w:rPr>
          <w:rFonts w:ascii="Times New Roman" w:hAnsi="Times New Roman" w:cs="Times New Roman"/>
          <w:sz w:val="28"/>
          <w:szCs w:val="28"/>
        </w:rPr>
        <w:t xml:space="preserve"> счетах» пункт 27.5 дополнить текстом следующего содержания: </w:t>
      </w:r>
    </w:p>
    <w:p w:rsidR="00CF122A" w:rsidRPr="000E3845" w:rsidRDefault="00CF122A" w:rsidP="00CF12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3845">
        <w:rPr>
          <w:rFonts w:ascii="Times New Roman" w:hAnsi="Times New Roman" w:cs="Times New Roman"/>
          <w:sz w:val="28"/>
          <w:szCs w:val="28"/>
        </w:rPr>
        <w:t>«</w:t>
      </w:r>
      <w:r w:rsidRPr="000E3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Расчеты с целевыми поступлениями на </w:t>
      </w:r>
      <w:proofErr w:type="spellStart"/>
      <w:r w:rsidRPr="000E3845">
        <w:rPr>
          <w:rFonts w:ascii="Times New Roman" w:hAnsi="Times New Roman" w:cs="Times New Roman"/>
          <w:sz w:val="28"/>
          <w:szCs w:val="28"/>
          <w:shd w:val="clear" w:color="auto" w:fill="FFFFFF"/>
        </w:rPr>
        <w:t>забалансовом</w:t>
      </w:r>
      <w:proofErr w:type="spellEnd"/>
      <w:r w:rsidRPr="000E3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счете 17 и целевыми выбытиями на </w:t>
      </w:r>
      <w:proofErr w:type="spellStart"/>
      <w:r w:rsidRPr="000E3845">
        <w:rPr>
          <w:rFonts w:ascii="Times New Roman" w:hAnsi="Times New Roman" w:cs="Times New Roman"/>
          <w:sz w:val="28"/>
          <w:szCs w:val="28"/>
          <w:shd w:val="clear" w:color="auto" w:fill="FFFFFF"/>
        </w:rPr>
        <w:t>забалансовом</w:t>
      </w:r>
      <w:proofErr w:type="spellEnd"/>
      <w:r w:rsidRPr="000E3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счете 18 ведутся в разрезе:</w:t>
      </w:r>
    </w:p>
    <w:p w:rsidR="00CF122A" w:rsidRPr="000E3845" w:rsidRDefault="00CF122A" w:rsidP="00CF12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3845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контрагентов (плательщиков, групп плательщиков);</w:t>
      </w:r>
    </w:p>
    <w:p w:rsidR="00CF122A" w:rsidRPr="000E3845" w:rsidRDefault="00CF122A" w:rsidP="00CF12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3845">
        <w:rPr>
          <w:rFonts w:ascii="Times New Roman" w:hAnsi="Times New Roman" w:cs="Times New Roman"/>
          <w:sz w:val="28"/>
          <w:szCs w:val="28"/>
          <w:shd w:val="clear" w:color="auto" w:fill="FFFFFF"/>
        </w:rPr>
        <w:t>уникальных идентификаторов начислений (УИН при наличии);</w:t>
      </w:r>
    </w:p>
    <w:p w:rsidR="00CF122A" w:rsidRPr="000E3845" w:rsidRDefault="00CF122A" w:rsidP="00CF12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3845">
        <w:rPr>
          <w:rFonts w:ascii="Times New Roman" w:hAnsi="Times New Roman" w:cs="Times New Roman"/>
          <w:sz w:val="28"/>
          <w:szCs w:val="28"/>
          <w:shd w:val="clear" w:color="auto" w:fill="FFFFFF"/>
        </w:rPr>
        <w:t>кодов целей для средств, предоставляемых с условиями при передаче активов;</w:t>
      </w:r>
    </w:p>
    <w:p w:rsidR="004B3440" w:rsidRPr="000E3845" w:rsidRDefault="00CF122A" w:rsidP="00CF12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правовых оснований, включая дату исполнения.»</w:t>
      </w:r>
      <w:r w:rsidRPr="000E3845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DB0E68" w:rsidRPr="000E3845">
        <w:rPr>
          <w:rFonts w:ascii="Times New Roman" w:hAnsi="Times New Roman" w:cs="Times New Roman"/>
          <w:sz w:val="28"/>
          <w:szCs w:val="28"/>
        </w:rPr>
        <w:t>7</w:t>
      </w:r>
      <w:r w:rsidRPr="000E3845">
        <w:rPr>
          <w:rFonts w:ascii="Times New Roman" w:hAnsi="Times New Roman" w:cs="Times New Roman"/>
          <w:sz w:val="28"/>
          <w:szCs w:val="28"/>
        </w:rPr>
        <w:t xml:space="preserve">. </w:t>
      </w:r>
      <w:r w:rsidR="004B3440" w:rsidRPr="000E3845">
        <w:rPr>
          <w:rFonts w:ascii="Times New Roman" w:hAnsi="Times New Roman" w:cs="Times New Roman"/>
          <w:sz w:val="28"/>
          <w:szCs w:val="28"/>
        </w:rPr>
        <w:t>В разделе</w:t>
      </w:r>
      <w:r w:rsidRPr="000E38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E3845">
        <w:rPr>
          <w:rFonts w:ascii="Times New Roman" w:hAnsi="Times New Roman" w:cs="Times New Roman"/>
          <w:sz w:val="28"/>
          <w:szCs w:val="28"/>
        </w:rPr>
        <w:t>Забалансовые</w:t>
      </w:r>
      <w:proofErr w:type="spellEnd"/>
      <w:r w:rsidRPr="000E3845">
        <w:rPr>
          <w:rFonts w:ascii="Times New Roman" w:hAnsi="Times New Roman" w:cs="Times New Roman"/>
          <w:sz w:val="28"/>
          <w:szCs w:val="28"/>
        </w:rPr>
        <w:t xml:space="preserve"> счета»</w:t>
      </w:r>
      <w:r w:rsidR="004B3440" w:rsidRPr="000E3845">
        <w:rPr>
          <w:rFonts w:ascii="Times New Roman" w:hAnsi="Times New Roman" w:cs="Times New Roman"/>
          <w:sz w:val="28"/>
          <w:szCs w:val="28"/>
        </w:rPr>
        <w:t xml:space="preserve"> Приложения1:</w:t>
      </w:r>
    </w:p>
    <w:p w:rsidR="00CF122A" w:rsidRPr="000E3845" w:rsidRDefault="004B3440" w:rsidP="00CF12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 xml:space="preserve">7.1. </w:t>
      </w:r>
      <w:r w:rsidR="00CF122A" w:rsidRPr="000E3845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Pr="000E3845">
        <w:rPr>
          <w:rFonts w:ascii="Times New Roman" w:hAnsi="Times New Roman" w:cs="Times New Roman"/>
          <w:sz w:val="28"/>
          <w:szCs w:val="28"/>
        </w:rPr>
        <w:t xml:space="preserve"> пунктами 5 и 6 следующего содержания</w:t>
      </w:r>
      <w:r w:rsidR="00CF122A" w:rsidRPr="000E384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7"/>
        <w:gridCol w:w="7853"/>
        <w:gridCol w:w="888"/>
      </w:tblGrid>
      <w:tr w:rsidR="000E3845" w:rsidRPr="000E3845" w:rsidTr="002A30B3">
        <w:trPr>
          <w:trHeight w:val="261"/>
        </w:trPr>
        <w:tc>
          <w:tcPr>
            <w:tcW w:w="647" w:type="dxa"/>
          </w:tcPr>
          <w:p w:rsidR="00CF122A" w:rsidRPr="000E3845" w:rsidRDefault="00CF122A" w:rsidP="002A3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53" w:type="dxa"/>
          </w:tcPr>
          <w:p w:rsidR="00CF122A" w:rsidRPr="000E3845" w:rsidRDefault="00CF122A" w:rsidP="002A3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45">
              <w:rPr>
                <w:rFonts w:ascii="Times New Roman" w:hAnsi="Times New Roman" w:cs="Times New Roman"/>
                <w:sz w:val="28"/>
                <w:szCs w:val="28"/>
              </w:rPr>
              <w:t>Поступление денежных средств</w:t>
            </w:r>
          </w:p>
        </w:tc>
        <w:tc>
          <w:tcPr>
            <w:tcW w:w="888" w:type="dxa"/>
          </w:tcPr>
          <w:p w:rsidR="00CF122A" w:rsidRPr="000E3845" w:rsidRDefault="00CF122A" w:rsidP="002A3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4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E3845" w:rsidRPr="000E3845" w:rsidTr="002A30B3">
        <w:trPr>
          <w:trHeight w:val="275"/>
        </w:trPr>
        <w:tc>
          <w:tcPr>
            <w:tcW w:w="647" w:type="dxa"/>
          </w:tcPr>
          <w:p w:rsidR="00CF122A" w:rsidRPr="000E3845" w:rsidRDefault="00CF122A" w:rsidP="002A3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53" w:type="dxa"/>
          </w:tcPr>
          <w:p w:rsidR="00CF122A" w:rsidRPr="000E3845" w:rsidRDefault="00CF122A" w:rsidP="002A3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45">
              <w:rPr>
                <w:rFonts w:ascii="Times New Roman" w:hAnsi="Times New Roman" w:cs="Times New Roman"/>
                <w:sz w:val="28"/>
                <w:szCs w:val="28"/>
              </w:rPr>
              <w:t>Выбытие денежных средств</w:t>
            </w:r>
          </w:p>
        </w:tc>
        <w:tc>
          <w:tcPr>
            <w:tcW w:w="888" w:type="dxa"/>
          </w:tcPr>
          <w:p w:rsidR="00CF122A" w:rsidRPr="000E3845" w:rsidRDefault="00CF122A" w:rsidP="002A3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84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CF122A" w:rsidRPr="000E3845" w:rsidRDefault="004B3440" w:rsidP="000E3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 xml:space="preserve">          7.2. Пункты </w:t>
      </w:r>
      <w:r w:rsidR="00CF122A" w:rsidRPr="000E3845">
        <w:rPr>
          <w:rFonts w:ascii="Times New Roman" w:hAnsi="Times New Roman" w:cs="Times New Roman"/>
          <w:sz w:val="28"/>
          <w:szCs w:val="28"/>
        </w:rPr>
        <w:t xml:space="preserve">5 </w:t>
      </w:r>
      <w:r w:rsidRPr="000E3845">
        <w:rPr>
          <w:rFonts w:ascii="Times New Roman" w:hAnsi="Times New Roman" w:cs="Times New Roman"/>
          <w:sz w:val="28"/>
          <w:szCs w:val="28"/>
        </w:rPr>
        <w:t>-</w:t>
      </w:r>
      <w:r w:rsidR="00CF122A" w:rsidRPr="000E3845">
        <w:rPr>
          <w:rFonts w:ascii="Times New Roman" w:hAnsi="Times New Roman" w:cs="Times New Roman"/>
          <w:sz w:val="28"/>
          <w:szCs w:val="28"/>
        </w:rPr>
        <w:t xml:space="preserve">11 считать </w:t>
      </w:r>
      <w:r w:rsidRPr="000E3845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CF122A" w:rsidRPr="000E3845">
        <w:rPr>
          <w:rFonts w:ascii="Times New Roman" w:hAnsi="Times New Roman" w:cs="Times New Roman"/>
          <w:sz w:val="28"/>
          <w:szCs w:val="28"/>
        </w:rPr>
        <w:t>7-13»</w:t>
      </w:r>
    </w:p>
    <w:p w:rsidR="00241379" w:rsidRPr="000E3845" w:rsidRDefault="00241379" w:rsidP="000E3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E3845">
        <w:rPr>
          <w:rFonts w:ascii="Times New Roman" w:hAnsi="Times New Roman" w:cs="Times New Roman"/>
          <w:sz w:val="28"/>
          <w:szCs w:val="28"/>
        </w:rPr>
        <w:t xml:space="preserve"> Отделу по общим и организационным вопросам администрации              Усть-Лабинского городского поселения Усть-Лабинского района                 </w:t>
      </w:r>
      <w:proofErr w:type="gramStart"/>
      <w:r w:rsidRPr="000E384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0E3845">
        <w:rPr>
          <w:rFonts w:ascii="Times New Roman" w:hAnsi="Times New Roman" w:cs="Times New Roman"/>
          <w:sz w:val="28"/>
          <w:szCs w:val="28"/>
        </w:rPr>
        <w:t xml:space="preserve">Владимирова М.А.) разместить настоящее постановление на официальном сайте администрации Усть-Лабинского городского поселения Усть-Лабинского района в сети Интернет и ознакомить всех сотрудников администрации </w:t>
      </w:r>
      <w:r w:rsidR="00CC415F" w:rsidRPr="000E384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E3845">
        <w:rPr>
          <w:rFonts w:ascii="Times New Roman" w:hAnsi="Times New Roman" w:cs="Times New Roman"/>
          <w:sz w:val="28"/>
          <w:szCs w:val="28"/>
        </w:rPr>
        <w:t>Усть-Лабинского городского п</w:t>
      </w:r>
      <w:r w:rsidR="00005EF5" w:rsidRPr="000E3845">
        <w:rPr>
          <w:rFonts w:ascii="Times New Roman" w:hAnsi="Times New Roman" w:cs="Times New Roman"/>
          <w:sz w:val="28"/>
          <w:szCs w:val="28"/>
        </w:rPr>
        <w:t>оселения Усть-Лабинского района</w:t>
      </w:r>
      <w:r w:rsidRPr="000E3845">
        <w:rPr>
          <w:rFonts w:ascii="Times New Roman" w:hAnsi="Times New Roman" w:cs="Times New Roman"/>
          <w:sz w:val="28"/>
          <w:szCs w:val="28"/>
        </w:rPr>
        <w:t xml:space="preserve">, имеющих отношение к учетному </w:t>
      </w:r>
      <w:r w:rsidR="00005EF5" w:rsidRPr="000E3845">
        <w:rPr>
          <w:rFonts w:ascii="Times New Roman" w:hAnsi="Times New Roman" w:cs="Times New Roman"/>
          <w:sz w:val="28"/>
          <w:szCs w:val="28"/>
        </w:rPr>
        <w:t>процессу</w:t>
      </w:r>
      <w:r w:rsidRPr="000E3845">
        <w:rPr>
          <w:rFonts w:ascii="Times New Roman" w:hAnsi="Times New Roman" w:cs="Times New Roman"/>
          <w:sz w:val="28"/>
          <w:szCs w:val="28"/>
        </w:rPr>
        <w:t>.</w:t>
      </w:r>
    </w:p>
    <w:p w:rsidR="00241379" w:rsidRPr="000E3845" w:rsidRDefault="00005EF5" w:rsidP="000E3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>3</w:t>
      </w:r>
      <w:r w:rsidR="00241379" w:rsidRPr="000E3845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</w:t>
      </w:r>
      <w:r w:rsidRPr="000E3845">
        <w:rPr>
          <w:rFonts w:ascii="Times New Roman" w:hAnsi="Times New Roman" w:cs="Times New Roman"/>
          <w:sz w:val="28"/>
          <w:szCs w:val="28"/>
        </w:rPr>
        <w:t xml:space="preserve"> </w:t>
      </w:r>
      <w:r w:rsidR="00252200" w:rsidRPr="000E3845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Усть-Лабинского городского поселения Усть-Лабинского </w:t>
      </w:r>
      <w:proofErr w:type="gramStart"/>
      <w:r w:rsidR="00252200" w:rsidRPr="000E3845">
        <w:rPr>
          <w:rFonts w:ascii="Times New Roman" w:hAnsi="Times New Roman" w:cs="Times New Roman"/>
          <w:sz w:val="28"/>
          <w:szCs w:val="28"/>
        </w:rPr>
        <w:t>района  Храмцову</w:t>
      </w:r>
      <w:proofErr w:type="gramEnd"/>
      <w:r w:rsidR="00252200" w:rsidRPr="000E3845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241379" w:rsidRPr="000E3845" w:rsidRDefault="00CC415F" w:rsidP="000E3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45">
        <w:rPr>
          <w:rFonts w:ascii="Times New Roman" w:hAnsi="Times New Roman" w:cs="Times New Roman"/>
          <w:sz w:val="28"/>
          <w:szCs w:val="28"/>
        </w:rPr>
        <w:t>4</w:t>
      </w:r>
      <w:r w:rsidR="00241379" w:rsidRPr="000E3845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</w:t>
      </w:r>
      <w:r w:rsidRPr="000E3845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2023 года.</w:t>
      </w:r>
    </w:p>
    <w:p w:rsidR="00241379" w:rsidRPr="000E3845" w:rsidRDefault="00241379" w:rsidP="000E3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765" w:rsidRPr="000E3845" w:rsidRDefault="00152765" w:rsidP="00005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15F" w:rsidRPr="000E3845" w:rsidRDefault="00CC415F" w:rsidP="00005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Усть-Лабинского</w:t>
      </w:r>
    </w:p>
    <w:p w:rsidR="00CC415F" w:rsidRPr="000E3845" w:rsidRDefault="00674EAB" w:rsidP="00005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4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C415F" w:rsidRPr="000E384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поселения</w:t>
      </w:r>
    </w:p>
    <w:p w:rsidR="00765080" w:rsidRPr="000E3845" w:rsidRDefault="00CC415F" w:rsidP="0076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</w:t>
      </w:r>
      <w:r w:rsidR="00674EAB" w:rsidRPr="000E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E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Д.Н.</w:t>
      </w:r>
      <w:r w:rsidR="000E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84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</w:t>
      </w:r>
    </w:p>
    <w:sectPr w:rsidR="00765080" w:rsidRPr="000E3845" w:rsidSect="003541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5F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97AF9"/>
    <w:multiLevelType w:val="multilevel"/>
    <w:tmpl w:val="D8A2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757A0"/>
    <w:multiLevelType w:val="multilevel"/>
    <w:tmpl w:val="C9F0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35"/>
    <w:rsid w:val="00005EF5"/>
    <w:rsid w:val="0007699B"/>
    <w:rsid w:val="00086E38"/>
    <w:rsid w:val="000924AE"/>
    <w:rsid w:val="000E3845"/>
    <w:rsid w:val="00123C3B"/>
    <w:rsid w:val="00133145"/>
    <w:rsid w:val="00152765"/>
    <w:rsid w:val="0017263E"/>
    <w:rsid w:val="00185FA9"/>
    <w:rsid w:val="00196BEF"/>
    <w:rsid w:val="001D0068"/>
    <w:rsid w:val="00241379"/>
    <w:rsid w:val="00252200"/>
    <w:rsid w:val="0028399E"/>
    <w:rsid w:val="002A0928"/>
    <w:rsid w:val="002B6BB3"/>
    <w:rsid w:val="00300AA7"/>
    <w:rsid w:val="00330F30"/>
    <w:rsid w:val="003541E5"/>
    <w:rsid w:val="00377539"/>
    <w:rsid w:val="004113EB"/>
    <w:rsid w:val="0042652E"/>
    <w:rsid w:val="00460912"/>
    <w:rsid w:val="00472C96"/>
    <w:rsid w:val="004A77D3"/>
    <w:rsid w:val="004B3440"/>
    <w:rsid w:val="004F397F"/>
    <w:rsid w:val="00504E47"/>
    <w:rsid w:val="00537574"/>
    <w:rsid w:val="0057118C"/>
    <w:rsid w:val="00583FEF"/>
    <w:rsid w:val="005E70DD"/>
    <w:rsid w:val="005F2FD2"/>
    <w:rsid w:val="00674EAB"/>
    <w:rsid w:val="006B0982"/>
    <w:rsid w:val="006E4096"/>
    <w:rsid w:val="007117E7"/>
    <w:rsid w:val="00724259"/>
    <w:rsid w:val="00736B27"/>
    <w:rsid w:val="007532C9"/>
    <w:rsid w:val="007623DC"/>
    <w:rsid w:val="00765080"/>
    <w:rsid w:val="00775EF9"/>
    <w:rsid w:val="00792D1B"/>
    <w:rsid w:val="007E6D8F"/>
    <w:rsid w:val="00804F6A"/>
    <w:rsid w:val="008229B9"/>
    <w:rsid w:val="0085316E"/>
    <w:rsid w:val="00897C41"/>
    <w:rsid w:val="008E6269"/>
    <w:rsid w:val="009008A9"/>
    <w:rsid w:val="00934719"/>
    <w:rsid w:val="009405FE"/>
    <w:rsid w:val="009D7347"/>
    <w:rsid w:val="009F436D"/>
    <w:rsid w:val="00A13283"/>
    <w:rsid w:val="00A352D3"/>
    <w:rsid w:val="00A472DF"/>
    <w:rsid w:val="00A50EB8"/>
    <w:rsid w:val="00A61A40"/>
    <w:rsid w:val="00A92A7A"/>
    <w:rsid w:val="00AF4006"/>
    <w:rsid w:val="00B07563"/>
    <w:rsid w:val="00B82AA3"/>
    <w:rsid w:val="00B974EB"/>
    <w:rsid w:val="00BC706B"/>
    <w:rsid w:val="00BD4F83"/>
    <w:rsid w:val="00C334D6"/>
    <w:rsid w:val="00C70767"/>
    <w:rsid w:val="00C92EB0"/>
    <w:rsid w:val="00CB03AF"/>
    <w:rsid w:val="00CB4AE9"/>
    <w:rsid w:val="00CC415F"/>
    <w:rsid w:val="00CE13D4"/>
    <w:rsid w:val="00CF122A"/>
    <w:rsid w:val="00D1383F"/>
    <w:rsid w:val="00D54D35"/>
    <w:rsid w:val="00D675F4"/>
    <w:rsid w:val="00D96C57"/>
    <w:rsid w:val="00DB0E68"/>
    <w:rsid w:val="00E23F1A"/>
    <w:rsid w:val="00E71B1A"/>
    <w:rsid w:val="00EF24A6"/>
    <w:rsid w:val="00F12483"/>
    <w:rsid w:val="00F13AC8"/>
    <w:rsid w:val="00F215AC"/>
    <w:rsid w:val="00F2556B"/>
    <w:rsid w:val="00F47197"/>
    <w:rsid w:val="00F50E4F"/>
    <w:rsid w:val="00F51F41"/>
    <w:rsid w:val="00F57C9F"/>
    <w:rsid w:val="00FB76B3"/>
    <w:rsid w:val="00FE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B96D"/>
  <w15:chartTrackingRefBased/>
  <w15:docId w15:val="{BBA64903-0380-4F17-9CD3-33ABDE16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532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532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75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5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2C9"/>
    <w:rPr>
      <w:color w:val="0000FF"/>
      <w:u w:val="single"/>
    </w:rPr>
  </w:style>
  <w:style w:type="character" w:customStyle="1" w:styleId="s10">
    <w:name w:val="s_10"/>
    <w:basedOn w:val="a0"/>
    <w:rsid w:val="007532C9"/>
  </w:style>
  <w:style w:type="character" w:styleId="a4">
    <w:name w:val="Emphasis"/>
    <w:basedOn w:val="a0"/>
    <w:uiPriority w:val="20"/>
    <w:qFormat/>
    <w:rsid w:val="007532C9"/>
    <w:rPr>
      <w:i/>
      <w:iCs/>
    </w:rPr>
  </w:style>
  <w:style w:type="character" w:customStyle="1" w:styleId="foldingblockheaderwrapper">
    <w:name w:val="foldingblockheaderwrapper"/>
    <w:basedOn w:val="a0"/>
    <w:rsid w:val="005F2FD2"/>
  </w:style>
  <w:style w:type="paragraph" w:customStyle="1" w:styleId="s22">
    <w:name w:val="s_22"/>
    <w:basedOn w:val="a"/>
    <w:rsid w:val="009F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9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1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1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6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6C5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5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F50E4F"/>
  </w:style>
  <w:style w:type="character" w:styleId="a8">
    <w:name w:val="Strong"/>
    <w:basedOn w:val="a0"/>
    <w:uiPriority w:val="22"/>
    <w:qFormat/>
    <w:rsid w:val="00F50E4F"/>
    <w:rPr>
      <w:b/>
      <w:bCs/>
    </w:rPr>
  </w:style>
  <w:style w:type="character" w:customStyle="1" w:styleId="sfwc">
    <w:name w:val="sfwc"/>
    <w:basedOn w:val="a0"/>
    <w:rsid w:val="00F50E4F"/>
  </w:style>
  <w:style w:type="character" w:customStyle="1" w:styleId="tooltiptext">
    <w:name w:val="tooltip_text"/>
    <w:basedOn w:val="a0"/>
    <w:rsid w:val="00F50E4F"/>
  </w:style>
  <w:style w:type="paragraph" w:customStyle="1" w:styleId="copyright-info">
    <w:name w:val="copyright-info"/>
    <w:basedOn w:val="a"/>
    <w:rsid w:val="0072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EF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6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3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6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0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32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94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70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407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7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4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6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6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BUH4.17-3</dc:creator>
  <cp:keywords/>
  <dc:description/>
  <cp:lastModifiedBy>Vladimirova</cp:lastModifiedBy>
  <cp:revision>48</cp:revision>
  <cp:lastPrinted>2023-09-26T13:07:00Z</cp:lastPrinted>
  <dcterms:created xsi:type="dcterms:W3CDTF">2023-08-17T10:40:00Z</dcterms:created>
  <dcterms:modified xsi:type="dcterms:W3CDTF">2023-10-02T10:57:00Z</dcterms:modified>
</cp:coreProperties>
</file>