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67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3B0C7082" wp14:editId="6744F69A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465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4AE107BD" w14:textId="77777777" w:rsidR="008B1487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43E959CB" w14:textId="79624AEB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A268BE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3D1D783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445981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CE808C9" w14:textId="181AED80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244C33">
        <w:rPr>
          <w:sz w:val="28"/>
          <w:szCs w:val="28"/>
        </w:rPr>
        <w:t>19.02.2024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244C33">
        <w:rPr>
          <w:sz w:val="28"/>
          <w:szCs w:val="28"/>
        </w:rPr>
        <w:t xml:space="preserve">              </w:t>
      </w:r>
      <w:r w:rsidRPr="00F378FA">
        <w:rPr>
          <w:sz w:val="28"/>
          <w:szCs w:val="28"/>
        </w:rPr>
        <w:t xml:space="preserve">№ </w:t>
      </w:r>
      <w:r w:rsidR="00244C33">
        <w:rPr>
          <w:sz w:val="28"/>
          <w:szCs w:val="28"/>
        </w:rPr>
        <w:t>109</w:t>
      </w:r>
    </w:p>
    <w:p w14:paraId="6CA5F8D5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36480049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33FC292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0180A8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7559567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7F57914F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5D6E81CD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73768A48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25A3F32E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1DB4EB7A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40BA70E6" w14:textId="739698AD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 w:rsidRPr="00656FC7">
        <w:rPr>
          <w:sz w:val="28"/>
          <w:szCs w:val="28"/>
        </w:rPr>
        <w:t xml:space="preserve">решением Совета </w:t>
      </w:r>
      <w:r w:rsidRPr="00656FC7">
        <w:rPr>
          <w:sz w:val="28"/>
          <w:szCs w:val="28"/>
        </w:rPr>
        <w:t xml:space="preserve">Усть-Лабинского </w:t>
      </w:r>
      <w:r w:rsidR="005124C5" w:rsidRPr="00656FC7">
        <w:rPr>
          <w:sz w:val="28"/>
          <w:szCs w:val="28"/>
        </w:rPr>
        <w:t xml:space="preserve">    </w:t>
      </w:r>
      <w:r w:rsidRPr="00656FC7">
        <w:rPr>
          <w:sz w:val="28"/>
          <w:szCs w:val="28"/>
        </w:rPr>
        <w:t>городского</w:t>
      </w:r>
      <w:r w:rsidR="005124C5" w:rsidRPr="00656FC7">
        <w:rPr>
          <w:sz w:val="28"/>
          <w:szCs w:val="28"/>
        </w:rPr>
        <w:t xml:space="preserve">    </w:t>
      </w:r>
      <w:r w:rsidRPr="00656FC7">
        <w:rPr>
          <w:sz w:val="28"/>
          <w:szCs w:val="28"/>
        </w:rPr>
        <w:t xml:space="preserve"> поселения </w:t>
      </w:r>
      <w:r w:rsidR="005124C5" w:rsidRPr="00656FC7">
        <w:rPr>
          <w:sz w:val="28"/>
          <w:szCs w:val="28"/>
        </w:rPr>
        <w:t xml:space="preserve">     </w:t>
      </w:r>
      <w:r w:rsidRPr="00656FC7">
        <w:rPr>
          <w:sz w:val="28"/>
          <w:szCs w:val="28"/>
        </w:rPr>
        <w:t>Усть-Лабинского</w:t>
      </w:r>
      <w:r w:rsidR="005124C5" w:rsidRPr="00656FC7">
        <w:rPr>
          <w:sz w:val="28"/>
          <w:szCs w:val="28"/>
        </w:rPr>
        <w:t xml:space="preserve"> </w:t>
      </w:r>
      <w:r w:rsidRPr="00656FC7">
        <w:rPr>
          <w:sz w:val="28"/>
          <w:szCs w:val="28"/>
        </w:rPr>
        <w:t>района</w:t>
      </w:r>
      <w:r w:rsidR="00BF7275" w:rsidRPr="00656FC7">
        <w:rPr>
          <w:sz w:val="28"/>
          <w:szCs w:val="28"/>
        </w:rPr>
        <w:t xml:space="preserve"> от </w:t>
      </w:r>
      <w:r w:rsidR="000C36C7">
        <w:rPr>
          <w:sz w:val="28"/>
          <w:szCs w:val="28"/>
        </w:rPr>
        <w:t>0</w:t>
      </w:r>
      <w:r w:rsidR="00656FC7" w:rsidRPr="00656FC7">
        <w:rPr>
          <w:sz w:val="28"/>
          <w:szCs w:val="28"/>
        </w:rPr>
        <w:t>9</w:t>
      </w:r>
      <w:r w:rsidR="00BF7275" w:rsidRPr="00656FC7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>февраля</w:t>
      </w:r>
      <w:r w:rsidR="00BF7275" w:rsidRPr="00656FC7">
        <w:rPr>
          <w:sz w:val="28"/>
          <w:szCs w:val="28"/>
        </w:rPr>
        <w:t xml:space="preserve"> 202</w:t>
      </w:r>
      <w:r w:rsidR="000C36C7">
        <w:rPr>
          <w:sz w:val="28"/>
          <w:szCs w:val="28"/>
        </w:rPr>
        <w:t>4</w:t>
      </w:r>
      <w:r w:rsidR="00BF7275" w:rsidRPr="00656FC7">
        <w:rPr>
          <w:sz w:val="28"/>
          <w:szCs w:val="28"/>
        </w:rPr>
        <w:t xml:space="preserve"> г. </w:t>
      </w:r>
      <w:r w:rsidR="00BF7275" w:rsidRPr="00CB220A">
        <w:rPr>
          <w:sz w:val="28"/>
          <w:szCs w:val="28"/>
        </w:rPr>
        <w:t xml:space="preserve">№ </w:t>
      </w:r>
      <w:r w:rsidR="00CB220A" w:rsidRPr="00CB220A">
        <w:rPr>
          <w:sz w:val="28"/>
          <w:szCs w:val="28"/>
        </w:rPr>
        <w:t>1</w:t>
      </w:r>
      <w:r w:rsidR="00BF7275" w:rsidRPr="00CB220A">
        <w:rPr>
          <w:sz w:val="28"/>
          <w:szCs w:val="28"/>
        </w:rPr>
        <w:t xml:space="preserve"> протокол № </w:t>
      </w:r>
      <w:r w:rsidR="00CB220A" w:rsidRPr="00CB220A">
        <w:rPr>
          <w:sz w:val="28"/>
          <w:szCs w:val="28"/>
        </w:rPr>
        <w:t>60</w:t>
      </w:r>
      <w:r w:rsidR="00BF7275" w:rsidRPr="00CB220A">
        <w:rPr>
          <w:sz w:val="28"/>
          <w:szCs w:val="28"/>
        </w:rPr>
        <w:t xml:space="preserve"> </w:t>
      </w:r>
      <w:r w:rsidR="00BF7275">
        <w:rPr>
          <w:sz w:val="28"/>
          <w:szCs w:val="28"/>
        </w:rPr>
        <w:t xml:space="preserve">«О </w:t>
      </w:r>
      <w:r w:rsidR="000C36C7">
        <w:rPr>
          <w:sz w:val="28"/>
          <w:szCs w:val="28"/>
        </w:rPr>
        <w:t xml:space="preserve">внесении изменений в решение Совета Усть-Лабинского городского поселения Усть-Лабинского района «О </w:t>
      </w:r>
      <w:r w:rsidR="00BF7275">
        <w:rPr>
          <w:sz w:val="28"/>
          <w:szCs w:val="28"/>
        </w:rPr>
        <w:t>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</w:t>
      </w:r>
      <w:r w:rsidR="00CC3D7D">
        <w:rPr>
          <w:sz w:val="28"/>
          <w:szCs w:val="28"/>
        </w:rPr>
        <w:t>4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плановый период 202</w:t>
      </w:r>
      <w:r w:rsidR="00CC3D7D">
        <w:rPr>
          <w:sz w:val="28"/>
          <w:szCs w:val="28"/>
        </w:rPr>
        <w:t>5</w:t>
      </w:r>
      <w:r w:rsidR="00BF7275">
        <w:rPr>
          <w:sz w:val="28"/>
          <w:szCs w:val="28"/>
        </w:rPr>
        <w:t xml:space="preserve"> и 202</w:t>
      </w:r>
      <w:r w:rsidR="00CC3D7D">
        <w:rPr>
          <w:sz w:val="28"/>
          <w:szCs w:val="28"/>
        </w:rPr>
        <w:t>6</w:t>
      </w:r>
      <w:r w:rsidR="00BF7275">
        <w:rPr>
          <w:sz w:val="28"/>
          <w:szCs w:val="28"/>
        </w:rPr>
        <w:t xml:space="preserve"> годов» </w:t>
      </w:r>
      <w:r w:rsidR="00983668" w:rsidRPr="00983668">
        <w:rPr>
          <w:sz w:val="28"/>
          <w:szCs w:val="28"/>
        </w:rPr>
        <w:t>п о с т а н о в л я ю:</w:t>
      </w:r>
    </w:p>
    <w:p w14:paraId="4B8A0FA1" w14:textId="47A5CBDF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BF7275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(с изменениями от 29 декабря 2023 г. № 1248)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63D4CD66" w14:textId="0F0CC90B" w:rsidR="00983668" w:rsidRPr="00983668" w:rsidRDefault="007740F0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5D8B118" w14:textId="12B05FFE" w:rsidR="00983668" w:rsidRPr="00983668" w:rsidRDefault="00034D6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7740F0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150EED44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78B113CE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5E41D5B8" w14:textId="77777777" w:rsidR="00855E1E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855E1E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261936F9" w14:textId="0C92292A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05EBABC" w14:textId="49E0990B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CC3D7D">
        <w:rPr>
          <w:sz w:val="28"/>
          <w:szCs w:val="28"/>
        </w:rPr>
        <w:t xml:space="preserve">      Д.Н</w:t>
      </w:r>
      <w:r w:rsidR="00FC0E17">
        <w:rPr>
          <w:sz w:val="28"/>
          <w:szCs w:val="28"/>
        </w:rPr>
        <w:t>.</w:t>
      </w:r>
      <w:r w:rsidR="00CC3D7D">
        <w:rPr>
          <w:sz w:val="28"/>
          <w:szCs w:val="28"/>
        </w:rPr>
        <w:t xml:space="preserve"> Смирнов</w:t>
      </w:r>
    </w:p>
    <w:p w14:paraId="3D2E94B1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3F0B0E56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2631D063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601422F4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7F8DE54B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915C40B" w14:textId="135F3C1D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4791D7C9" w14:textId="2FBE6CB9" w:rsidR="007740F0" w:rsidRDefault="007740F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030ED4E2" w14:textId="65DFDDBA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7740F0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35DF7C53" w14:textId="77777777" w:rsidR="008B1487" w:rsidRDefault="001C08A3" w:rsidP="008B1487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 xml:space="preserve">Усть-Лабинского городского </w:t>
      </w:r>
      <w:r w:rsidR="008B1487">
        <w:rPr>
          <w:bCs/>
          <w:iCs/>
          <w:sz w:val="28"/>
          <w:szCs w:val="28"/>
        </w:rPr>
        <w:t>поселения Усть-Лабинского района</w:t>
      </w:r>
    </w:p>
    <w:p w14:paraId="691B27AE" w14:textId="688DC5B0" w:rsidR="0099270F" w:rsidRPr="008B1487" w:rsidRDefault="00D25647" w:rsidP="008B1487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244C33">
        <w:rPr>
          <w:sz w:val="28"/>
          <w:szCs w:val="28"/>
        </w:rPr>
        <w:t xml:space="preserve"> 19.02.2024 № 109</w:t>
      </w:r>
    </w:p>
    <w:p w14:paraId="51CE2F47" w14:textId="77777777" w:rsidR="00034D6E" w:rsidRDefault="00034D6E" w:rsidP="00034D6E">
      <w:pPr>
        <w:ind w:right="-15"/>
        <w:rPr>
          <w:sz w:val="28"/>
          <w:szCs w:val="28"/>
        </w:rPr>
      </w:pPr>
    </w:p>
    <w:p w14:paraId="6DF8944D" w14:textId="467687C4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745E422F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F1DFAC9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1C2AD8A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32C613C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73F25B7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33ACB735" w14:textId="77777777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 </w:t>
      </w:r>
    </w:p>
    <w:p w14:paraId="24FB6977" w14:textId="77777777" w:rsidR="00034D6E" w:rsidRPr="00682487" w:rsidRDefault="00682487" w:rsidP="00682487">
      <w:pPr>
        <w:pStyle w:val="ae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14:paraId="5C09B426" w14:textId="533BDFB2" w:rsidR="00034D6E" w:rsidRDefault="00682487" w:rsidP="00682487">
      <w:pPr>
        <w:pStyle w:val="ae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«3. </w:t>
      </w:r>
      <w:r w:rsidR="00034D6E" w:rsidRP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</w:t>
      </w:r>
      <w:r w:rsidR="004D504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7740F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Чеверева А.Ю.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».</w:t>
      </w:r>
    </w:p>
    <w:p w14:paraId="546A02C6" w14:textId="77777777" w:rsidR="007740F0" w:rsidRDefault="007740F0" w:rsidP="00682487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 п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и:</w:t>
      </w:r>
    </w:p>
    <w:p w14:paraId="7B50FF4D" w14:textId="5312B0C9" w:rsidR="00682487" w:rsidRDefault="007740F0" w:rsidP="007740F0">
      <w:pPr>
        <w:pStyle w:val="ae"/>
        <w:numPr>
          <w:ilvl w:val="1"/>
          <w:numId w:val="27"/>
        </w:numPr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Позицию «Перечень целевых показателей муниципальной программы» Паспорта муниципальной программы изложить в следующей редакции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14:paraId="6D5F2395" w14:textId="7CCD3591" w:rsidR="00682487" w:rsidRPr="00682487" w:rsidRDefault="007740F0" w:rsidP="007740F0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767786" w:rsidRPr="00706674" w14:paraId="0E6B7C01" w14:textId="77777777" w:rsidTr="00380D62">
        <w:trPr>
          <w:cantSplit/>
          <w:trHeight w:val="234"/>
        </w:trPr>
        <w:tc>
          <w:tcPr>
            <w:tcW w:w="2197" w:type="dxa"/>
          </w:tcPr>
          <w:p w14:paraId="0D9FB449" w14:textId="03B8D14D" w:rsidR="00767786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  <w:p w14:paraId="5E7F6E10" w14:textId="77777777" w:rsidR="00CC3D7D" w:rsidRDefault="00CC3D7D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8CD18" w14:textId="41D8D593" w:rsidR="00CC3D7D" w:rsidRPr="00706674" w:rsidRDefault="00CC3D7D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14:paraId="3BB0E351" w14:textId="4012261A" w:rsidR="00DE0FF1" w:rsidRDefault="00380D62" w:rsidP="00A279C7">
            <w:pPr>
              <w:jc w:val="both"/>
            </w:pPr>
            <w:r>
              <w:t>1.</w:t>
            </w:r>
            <w:r w:rsidR="00A279C7">
              <w:t xml:space="preserve">Ремонт </w:t>
            </w:r>
            <w:r w:rsidR="00191CCC">
              <w:t xml:space="preserve">трехфазной линии </w:t>
            </w:r>
            <w:r w:rsidR="003D3E6B">
              <w:t xml:space="preserve">уличного освещения </w:t>
            </w:r>
            <w:r w:rsidR="007E04B2">
              <w:t>(парк)</w:t>
            </w:r>
          </w:p>
          <w:p w14:paraId="0C0D6CDA" w14:textId="41F6EF37" w:rsidR="00A279C7" w:rsidRDefault="00380D62" w:rsidP="00A279C7">
            <w:pPr>
              <w:jc w:val="both"/>
            </w:pPr>
            <w:r>
              <w:t>2.</w:t>
            </w:r>
            <w:r w:rsidR="00A279C7">
              <w:t>Оказание услуг по строительному контролю</w:t>
            </w:r>
            <w:r w:rsidR="003D3E6B">
              <w:t xml:space="preserve"> </w:t>
            </w:r>
          </w:p>
          <w:p w14:paraId="7A15932D" w14:textId="4489DAEC" w:rsidR="00A279C7" w:rsidRDefault="00380D62" w:rsidP="00A279C7">
            <w:pPr>
              <w:jc w:val="both"/>
            </w:pPr>
            <w:r>
              <w:t>3.</w:t>
            </w:r>
            <w:r w:rsidR="003D3E6B">
              <w:t xml:space="preserve">Корректировка проектно-сметной документации </w:t>
            </w:r>
          </w:p>
          <w:p w14:paraId="28BC1717" w14:textId="77A163D8" w:rsidR="00A279C7" w:rsidRDefault="00380D62" w:rsidP="00A279C7">
            <w:pPr>
              <w:jc w:val="both"/>
            </w:pPr>
            <w:r>
              <w:t>4.</w:t>
            </w:r>
            <w:r w:rsidR="003D3E6B">
              <w:t xml:space="preserve">Выполнение работ по освещению </w:t>
            </w:r>
          </w:p>
          <w:p w14:paraId="52CE9D01" w14:textId="4027AC5B" w:rsidR="003D3E6B" w:rsidRPr="00706674" w:rsidRDefault="00380D62" w:rsidP="003D3E6B">
            <w:pPr>
              <w:jc w:val="both"/>
            </w:pPr>
            <w:r>
              <w:t>5.</w:t>
            </w:r>
            <w:r w:rsidR="003D3E6B">
              <w:t>Выполнение работ по благоустройству</w:t>
            </w:r>
            <w:r w:rsidR="00D3012E">
              <w:t xml:space="preserve"> </w:t>
            </w:r>
          </w:p>
          <w:p w14:paraId="6560B887" w14:textId="1E68597E" w:rsidR="00A279C7" w:rsidRDefault="003D3E6B" w:rsidP="007E04B2">
            <w:pPr>
              <w:jc w:val="both"/>
            </w:pPr>
            <w:r>
              <w:t>6.Ремонт уличного освещения (оз</w:t>
            </w:r>
            <w:r w:rsidR="007E04B2">
              <w:t>. Копытце</w:t>
            </w:r>
            <w:r>
              <w:t xml:space="preserve">) </w:t>
            </w:r>
          </w:p>
          <w:p w14:paraId="04BD1325" w14:textId="78AF56AD" w:rsidR="00CC3D7D" w:rsidRDefault="00CC3D7D" w:rsidP="007E04B2">
            <w:pPr>
              <w:jc w:val="both"/>
            </w:pPr>
            <w:r>
              <w:t xml:space="preserve">7. Проведение проверки сметной стоимости </w:t>
            </w:r>
          </w:p>
          <w:p w14:paraId="3793C772" w14:textId="785EC922" w:rsidR="00CC3D7D" w:rsidRDefault="00CC3D7D" w:rsidP="007E04B2">
            <w:pPr>
              <w:jc w:val="both"/>
            </w:pPr>
            <w:r>
              <w:t xml:space="preserve">8. Выполнение работ по изготовлению трехмерной модели территории </w:t>
            </w:r>
          </w:p>
          <w:p w14:paraId="5BBE6D23" w14:textId="0F15E93C" w:rsidR="00CC3D7D" w:rsidRDefault="00CC3D7D" w:rsidP="007E04B2">
            <w:pPr>
              <w:jc w:val="both"/>
            </w:pPr>
            <w:r>
              <w:t xml:space="preserve">9.Разработка дизайн-проекта </w:t>
            </w:r>
          </w:p>
          <w:p w14:paraId="5101C827" w14:textId="6A325041" w:rsidR="00933E44" w:rsidRDefault="00933E44" w:rsidP="007E04B2">
            <w:pPr>
              <w:jc w:val="both"/>
            </w:pPr>
            <w:r>
              <w:t xml:space="preserve">10. Монтаж административно-хозяйственных объектов </w:t>
            </w:r>
          </w:p>
          <w:p w14:paraId="6D9E0CAE" w14:textId="45D60412" w:rsidR="00933E44" w:rsidRDefault="00933E44" w:rsidP="007E04B2">
            <w:pPr>
              <w:jc w:val="both"/>
            </w:pPr>
            <w:r>
              <w:t>11. Монтаж металлоконструк</w:t>
            </w:r>
            <w:r w:rsidR="004F10EE">
              <w:t xml:space="preserve">ций </w:t>
            </w:r>
          </w:p>
          <w:p w14:paraId="2BEBAB10" w14:textId="6050A579" w:rsidR="004F10EE" w:rsidRDefault="004F10EE" w:rsidP="007E04B2">
            <w:pPr>
              <w:jc w:val="both"/>
            </w:pPr>
            <w:r>
              <w:t xml:space="preserve">12. Покрытие площадок </w:t>
            </w:r>
          </w:p>
          <w:p w14:paraId="245C0FF2" w14:textId="35EEAD3D" w:rsidR="004F10EE" w:rsidRDefault="004F10EE" w:rsidP="007E04B2">
            <w:pPr>
              <w:jc w:val="both"/>
            </w:pPr>
            <w:r>
              <w:t xml:space="preserve">13. Монтаж производственно-хозяйственных объектов </w:t>
            </w:r>
          </w:p>
          <w:p w14:paraId="0EBA9676" w14:textId="7CFED8E8" w:rsidR="004F10EE" w:rsidRDefault="004F10EE" w:rsidP="007E04B2">
            <w:pPr>
              <w:jc w:val="both"/>
            </w:pPr>
            <w:r>
              <w:t xml:space="preserve">14. Поставка парковых шезлонгов </w:t>
            </w:r>
          </w:p>
          <w:p w14:paraId="6E72D9DE" w14:textId="2C6ACE9C" w:rsidR="004F10EE" w:rsidRDefault="004F10EE" w:rsidP="007E04B2">
            <w:pPr>
              <w:jc w:val="both"/>
            </w:pPr>
            <w:r>
              <w:t xml:space="preserve">15.Приобретение и монтаж перильного ограждения </w:t>
            </w:r>
          </w:p>
          <w:p w14:paraId="65DD62BE" w14:textId="181FCEB7" w:rsidR="004F10EE" w:rsidRDefault="004F10EE" w:rsidP="007E04B2">
            <w:pPr>
              <w:jc w:val="both"/>
            </w:pPr>
            <w:r>
              <w:t>16. Приобретение и монтаж питьевых фонтанчиков</w:t>
            </w:r>
          </w:p>
          <w:p w14:paraId="6580BD00" w14:textId="0A6347F6" w:rsidR="005754C4" w:rsidRDefault="005754C4" w:rsidP="007E04B2">
            <w:pPr>
              <w:jc w:val="both"/>
            </w:pPr>
            <w:r>
              <w:t>17.</w:t>
            </w:r>
            <w:r w:rsidR="00546D29">
              <w:rPr>
                <w:rFonts w:eastAsiaTheme="minorHAnsi"/>
                <w:lang w:eastAsia="en-US"/>
              </w:rPr>
              <w:t>Благоустройство парковой зоны озера Копытца</w:t>
            </w:r>
            <w:r>
              <w:t xml:space="preserve"> </w:t>
            </w:r>
            <w:r w:rsidR="00546D29">
              <w:t>(о</w:t>
            </w:r>
            <w:r>
              <w:t>граждение волейбольной площадки</w:t>
            </w:r>
            <w:r w:rsidR="00546D29">
              <w:t>)</w:t>
            </w:r>
          </w:p>
          <w:p w14:paraId="7592CBC9" w14:textId="4AE3D5E2" w:rsidR="006C4E5D" w:rsidRPr="006C4E5D" w:rsidRDefault="006C4E5D" w:rsidP="007E04B2">
            <w:pPr>
              <w:jc w:val="both"/>
            </w:pPr>
            <w:r w:rsidRPr="006C4E5D">
              <w:t xml:space="preserve">18. </w:t>
            </w:r>
            <w:r w:rsidR="00546D29"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Pr="006C4E5D">
              <w:t>онтаж спортивного оборудования</w:t>
            </w:r>
            <w:r w:rsidR="00546D29">
              <w:t>)</w:t>
            </w:r>
          </w:p>
          <w:p w14:paraId="0F678C88" w14:textId="15139C8B" w:rsidR="00931C27" w:rsidRDefault="00931C27" w:rsidP="007E04B2">
            <w:pPr>
              <w:jc w:val="both"/>
            </w:pPr>
            <w:r>
              <w:t>19. Разработка документации</w:t>
            </w:r>
          </w:p>
          <w:p w14:paraId="66637450" w14:textId="77777777" w:rsidR="001B0CDA" w:rsidRDefault="00931C27" w:rsidP="007E04B2">
            <w:pPr>
              <w:jc w:val="both"/>
            </w:pPr>
            <w:r>
              <w:t xml:space="preserve">20. </w:t>
            </w:r>
            <w:r w:rsidR="00546D29"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>
              <w:t>величение объемов площадки под сцену</w:t>
            </w:r>
            <w:r w:rsidR="00546D29">
              <w:t>)</w:t>
            </w:r>
          </w:p>
          <w:p w14:paraId="5B6A0C6C" w14:textId="72CE294B" w:rsidR="007740F0" w:rsidRPr="00931C27" w:rsidRDefault="007740F0" w:rsidP="007E04B2">
            <w:pPr>
              <w:jc w:val="both"/>
            </w:pPr>
            <w:r>
              <w:t xml:space="preserve">21. Развитие и поддержка инициатив жителей населенных пунктов по благоустройству </w:t>
            </w:r>
            <w:r w:rsidR="00FD0839">
              <w:t>территорий (инициативное бюджетирование)</w:t>
            </w:r>
          </w:p>
        </w:tc>
      </w:tr>
    </w:tbl>
    <w:p w14:paraId="7B490BB5" w14:textId="61EF9D57" w:rsidR="00B60A4D" w:rsidRDefault="00530C39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   »;</w:t>
      </w:r>
    </w:p>
    <w:p w14:paraId="407404CC" w14:textId="099EE042" w:rsidR="00530C39" w:rsidRDefault="00530C39" w:rsidP="00530C39">
      <w:pPr>
        <w:pStyle w:val="ae"/>
        <w:numPr>
          <w:ilvl w:val="1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2F0DF701" w14:textId="0A05F431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530C39" w:rsidRPr="00890940" w14:paraId="2F5314FC" w14:textId="77777777" w:rsidTr="00CA4FCC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185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24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031C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530C39" w:rsidRPr="00890940" w14:paraId="7FB90549" w14:textId="77777777" w:rsidTr="00CA4FCC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207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2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F04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0F8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EF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29DB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530C39" w:rsidRPr="00890940" w14:paraId="358C05D4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E3B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26F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FB0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B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EA6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CD97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E709079" w14:textId="77777777" w:rsidTr="00CA4FCC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60A" w14:textId="77777777" w:rsidR="00530C39" w:rsidRPr="00D07709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72C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F26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850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826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61A0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15C553FA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250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788" w14:textId="6DF0770F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2 137,2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89C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819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F3D" w14:textId="339C07F4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2 137,2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7FDEE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70AA97B6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05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84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19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AD8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AE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908F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6134B61A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22F" w14:textId="77777777" w:rsidR="00530C39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2A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236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322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BC6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DE7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1C198553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DBC" w14:textId="77777777" w:rsidR="00530C39" w:rsidRPr="00380D62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A6A" w14:textId="6427A6F0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34 901,4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B89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751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261" w14:textId="1863DD79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24 951,4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6911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530C39" w:rsidRPr="00890940" w14:paraId="50993753" w14:textId="77777777" w:rsidTr="00CA4FCC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C73F5" w14:textId="77777777" w:rsidR="00530C39" w:rsidRPr="00890940" w:rsidRDefault="00530C39" w:rsidP="00CA4FC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530C39" w:rsidRPr="00890940" w14:paraId="0C0CE180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345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8EC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AD2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FE7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A9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594E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2434FB7" w14:textId="77777777" w:rsidTr="00CA4FCC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F02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2D2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5C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1E0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7C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A86F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DAC8E92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B7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864" w14:textId="3FFD8474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2 137,2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27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4B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575" w14:textId="22D459DD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2 137,2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841A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0DD4EA54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F8D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40C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1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DD2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C5D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3C2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7A5C222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34D" w14:textId="77777777" w:rsidR="00530C39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FF2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1FC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00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443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48601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4E31915D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02A" w14:textId="77777777" w:rsidR="00530C39" w:rsidRPr="00380D62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E9D" w14:textId="59D73FC9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34 901,4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88E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B74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000" w14:textId="305FD20D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24 951,4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C856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2175AA09" w14:textId="2CE39E6D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334198E2" w14:textId="12A049E5" w:rsidR="00530C39" w:rsidRDefault="00530C39" w:rsidP="00FD0839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</w:t>
      </w:r>
      <w:r w:rsidR="00FD0839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p w14:paraId="4964E067" w14:textId="7858643E" w:rsidR="00B60A4D" w:rsidRPr="00CB220A" w:rsidRDefault="00FD0839" w:rsidP="00FD083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4B1A31BF" w14:textId="3AE1D6EF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6F3430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7D5E564D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2721B91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3C7722A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25738CED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5CF22781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50E25DAC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7307936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708"/>
        <w:gridCol w:w="851"/>
        <w:gridCol w:w="850"/>
        <w:gridCol w:w="709"/>
        <w:gridCol w:w="992"/>
        <w:gridCol w:w="88"/>
        <w:gridCol w:w="1188"/>
      </w:tblGrid>
      <w:tr w:rsidR="00A13306" w:rsidRPr="00007ACC" w14:paraId="4EE4A1EA" w14:textId="77777777" w:rsidTr="00007ACC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B68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ED636DD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8D3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0AB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304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2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8026F" w:rsidRPr="00007ACC" w14:paraId="572EAF16" w14:textId="4A97B47D" w:rsidTr="00BB1E10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244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B2C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A55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C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0D6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F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02AA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EDD4" w14:textId="5FDD3576" w:rsidR="0058026F" w:rsidRPr="00007ACC" w:rsidRDefault="0058026F" w:rsidP="00007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007ACC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40803" w14:textId="431B163C" w:rsidR="0058026F" w:rsidRPr="00007ACC" w:rsidRDefault="00BB1E10" w:rsidP="00580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8026F">
              <w:rPr>
                <w:rFonts w:eastAsiaTheme="minorHAnsi"/>
                <w:lang w:eastAsia="en-US"/>
              </w:rPr>
              <w:t>2026</w:t>
            </w:r>
          </w:p>
        </w:tc>
      </w:tr>
      <w:tr w:rsidR="0058026F" w:rsidRPr="00007ACC" w14:paraId="65C36B29" w14:textId="227631D3" w:rsidTr="00BB1E1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5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19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327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753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B2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A90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E65F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9F41" w14:textId="342861F3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3DED" w14:textId="5BAA6D1A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13306" w:rsidRPr="00007ACC" w14:paraId="2B4B50DE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2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350" w14:textId="77777777" w:rsidR="00A13306" w:rsidRPr="00007ACC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007ACC">
              <w:rPr>
                <w:rFonts w:eastAsiaTheme="minorHAnsi"/>
                <w:b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007ACC" w14:paraId="0B8905D6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F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D946" w14:textId="77777777" w:rsidR="00A13306" w:rsidRPr="00007ACC" w:rsidRDefault="00A13306" w:rsidP="001A6800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Цель: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Бесперебойная работа уличного освещения. Прочее благоустройство (осуществление строительного контроля, корректировка проектно-сметной документации). 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007ACC" w14:paraId="576348ED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71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0E25" w14:textId="77777777" w:rsidR="00A13306" w:rsidRPr="00007ACC" w:rsidRDefault="00A13306" w:rsidP="001A6800">
            <w:pPr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Задача: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 xml:space="preserve">Проведение мероприятий по ремонту уличного освещения на общественных территориях. Выполнение работ в рамках прочего благоустройства. Проведение работ </w:t>
            </w:r>
            <w:r w:rsidR="001A6800" w:rsidRPr="00007ACC">
              <w:rPr>
                <w:rFonts w:eastAsiaTheme="minorHAnsi"/>
                <w:lang w:eastAsia="en-US"/>
              </w:rPr>
              <w:lastRenderedPageBreak/>
              <w:t>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846242" w:rsidRPr="00007ACC" w14:paraId="1403875C" w14:textId="44C5250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1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lastRenderedPageBreak/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9E1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трехфазной линии уличного освещения (парк)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C0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48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58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7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E95F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CD49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6BF5" w14:textId="11C13A11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2C439EE" w14:textId="21AFC2F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F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74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B8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72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C3F" w14:textId="293DF5E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  <w:r w:rsidR="001D451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78" w14:textId="41D9AD59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8D5B" w14:textId="50254801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BF56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E6C1" w14:textId="3CDD4AF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CC06F1" w14:textId="1B336B7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AAF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2A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9F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12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F2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F9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549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359E1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C43F" w14:textId="109270D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3476B0A" w14:textId="1055A90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5A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CB" w14:textId="77777777" w:rsidR="00846242" w:rsidRPr="00007ACC" w:rsidRDefault="00846242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Выполнение работ по освещению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DD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30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B2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9B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095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DD3E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37AD" w14:textId="5D0023B9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7121039" w14:textId="34A4FA5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E77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14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022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E3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18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5E86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304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9C32" w14:textId="696769D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CF2CC40" w14:textId="437873F2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FAE" w14:textId="77777777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02A" w14:textId="77777777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уличного освещения (</w:t>
            </w:r>
            <w:proofErr w:type="spellStart"/>
            <w:r w:rsidRPr="00007ACC">
              <w:rPr>
                <w:rFonts w:eastAsiaTheme="minorHAnsi"/>
                <w:lang w:eastAsia="en-US"/>
              </w:rPr>
              <w:t>оз.Копытце</w:t>
            </w:r>
            <w:proofErr w:type="spellEnd"/>
            <w:r w:rsidRPr="00007AC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8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E5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3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50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4CA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E08A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4D637" w14:textId="3F53493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2520F" w:rsidRPr="0002520F" w14:paraId="6518FF41" w14:textId="19D72DB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8E" w14:textId="1355B8BA" w:rsidR="00846242" w:rsidRPr="0002520F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5B9" w14:textId="6B633426" w:rsidR="00846242" w:rsidRPr="0002520F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7C1" w14:textId="1032ABFF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2520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006" w14:textId="02FD0B70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F8A" w14:textId="40AC8B33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529" w14:textId="4E545128" w:rsidR="00846242" w:rsidRPr="0002520F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E01" w14:textId="5961DE74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4CCB" w14:textId="1A9FF71D" w:rsidR="00846242" w:rsidRPr="0002520F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E154" w14:textId="792BEDEF" w:rsidR="00846242" w:rsidRPr="0002520F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C524BF" w14:textId="19D13CB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98E" w14:textId="7058688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DA8" w14:textId="10E4D14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D2D" w14:textId="03388FE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B90" w14:textId="2BF5205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2AA" w14:textId="75E7069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4F1" w14:textId="3AF3F2C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92CD" w14:textId="3BB5406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A90D" w14:textId="3374FBF9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56B4" w14:textId="2553E3CF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924656E" w14:textId="3CF5B53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EBA" w14:textId="349D1F4E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D7" w14:textId="0054648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15" w14:textId="13EF73C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4A" w14:textId="643A8C3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6B" w14:textId="3520EBEC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767" w14:textId="4B07987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37B7" w14:textId="7D7033D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64226" w14:textId="5481A48F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EF7E" w14:textId="1E574AF4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27C01F" w14:textId="6447CC94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67D" w14:textId="36ACF753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78E" w14:textId="6459B091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административно-хозяйственных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D07" w14:textId="4761DB1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3C" w14:textId="35F798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696" w14:textId="76A9D84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359" w14:textId="6CDB00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79A3" w14:textId="289DA7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4492B" w14:textId="433741B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276D" w14:textId="15E3227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9BF24DB" w14:textId="45DC13B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0FE" w14:textId="2E735655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38" w14:textId="444CF60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металлоконструкций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2EF" w14:textId="21A8578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455" w14:textId="375541A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B9F" w14:textId="5CC3E45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C30" w14:textId="621C3E3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D6B7" w14:textId="708C996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81D0C" w14:textId="4B4D699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BA43" w14:textId="45AD44E8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DF4D5AE" w14:textId="2B54BCE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D2F" w14:textId="6611F5C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5A3" w14:textId="3B6A7C84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Покрытие площадок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116" w14:textId="7F2A706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335" w14:textId="5AF4C8A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DA0" w14:textId="7BC2479E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941" w14:textId="674264E4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9C32" w14:textId="79257FA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EBE1" w14:textId="2E9E268B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F7C9" w14:textId="23395BC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DC26EA3" w14:textId="719B642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499" w14:textId="37972712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0E5" w14:textId="1B183AD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Монтаж производственно-хозяйственных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676" w14:textId="6E2DB7E1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2B1" w14:textId="53653F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3A9" w14:textId="6E409E4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F8D" w14:textId="4005192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AE017" w14:textId="1EA1F34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B136" w14:textId="45FE16E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58AE" w14:textId="6A83104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EB4FCB" w14:textId="3AEDDF6E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AC9" w14:textId="50B11441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81" w14:textId="7E6CF90B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парковых шезлонгов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187" w14:textId="340E47FD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884" w14:textId="2C71325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CF0" w14:textId="0DA5126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CFC" w14:textId="178E922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9BAB" w14:textId="538A3C3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CD28" w14:textId="7934AD1E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6324" w14:textId="4113461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8F353B6" w14:textId="4967C7E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827" w14:textId="49378A05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2E5" w14:textId="360C37A3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перильного ограждения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3E8" w14:textId="6541CF0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786" w14:textId="3497757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3CB" w14:textId="3182B03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B6" w14:textId="7DAE570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E13B2" w14:textId="244EE6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661D1" w14:textId="01DBF6C3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D995" w14:textId="1B75785D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6E71CC1" w14:textId="50D165C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35D" w14:textId="7AD49A7C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AA2" w14:textId="18077491" w:rsidR="00846242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питьевых фонтанчиков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626" w14:textId="231090A2" w:rsidR="00846242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33F" w14:textId="5F799F8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E81" w14:textId="57EA1A5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F4E" w14:textId="4B018386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9CCD" w14:textId="141F988E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39AC" w14:textId="1B2C3024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CC86" w14:textId="0497599C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E2593BB" w14:textId="27F0BC0D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43F" w14:textId="7F749F5E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17" w14:textId="2AECEC08" w:rsidR="00846242" w:rsidRDefault="00546D29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(о</w:t>
            </w:r>
            <w:r w:rsidR="00846242">
              <w:rPr>
                <w:rFonts w:eastAsiaTheme="minorHAnsi"/>
                <w:lang w:eastAsia="en-US"/>
              </w:rPr>
              <w:t>граждение волейбольной площадки</w:t>
            </w:r>
            <w:r>
              <w:rPr>
                <w:rFonts w:eastAsiaTheme="minorHAnsi"/>
                <w:lang w:eastAsia="en-US"/>
              </w:rPr>
              <w:t>)</w:t>
            </w:r>
            <w:r w:rsidR="001B0CDA" w:rsidRPr="001B0CD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3F4" w14:textId="1ABE61AD" w:rsidR="00846242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B30" w14:textId="4ED7E039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838" w14:textId="4AC1CA77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6A1" w14:textId="07811651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2E9F8" w14:textId="7E41E82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6B620" w14:textId="4174325A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1676" w14:textId="3D5576A3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C4E5D" w:rsidRPr="00007ACC" w14:paraId="7AD20C61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E7A" w14:textId="59FCCB89" w:rsidR="006C4E5D" w:rsidRDefault="006C4E5D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35" w14:textId="336B3DBC" w:rsidR="004C539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="006C4E5D">
              <w:rPr>
                <w:rFonts w:eastAsiaTheme="minorHAnsi"/>
                <w:lang w:eastAsia="en-US"/>
              </w:rPr>
              <w:t>онтаж спортивного оборудования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7A9" w14:textId="57F00BAF" w:rsidR="006C4E5D" w:rsidRDefault="006C4E5D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009" w14:textId="14B5E99D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13F" w14:textId="21CFF59E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54E" w14:textId="420E701C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6346" w14:textId="3EEFC77A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97F80" w14:textId="0FC45CFA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20D9" w14:textId="7B2FAB7F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4EC5E8C9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11" w14:textId="0B902E1C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74E" w14:textId="1AAFB26A" w:rsidR="00931C27" w:rsidRDefault="00931C27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4EA" w14:textId="79CD656D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D15" w14:textId="57B8ECB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3EF" w14:textId="6C5E653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17B" w14:textId="7C5E2ABF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145D" w14:textId="439AE915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14F9" w14:textId="28ECA2AC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820" w14:textId="1929645F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1AD9D062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062" w14:textId="1144B4F3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715" w14:textId="6E955DA5" w:rsidR="00931C2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 w:rsidR="00931C27">
              <w:rPr>
                <w:rFonts w:eastAsiaTheme="minorHAnsi"/>
                <w:lang w:eastAsia="en-US"/>
              </w:rPr>
              <w:t>величение объемов площадки под сцену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569" w14:textId="7D2BBA37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C76" w14:textId="1193D415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0FF" w14:textId="6F3BE618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771" w14:textId="67F716F6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16D1" w14:textId="0D38B91B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F35AE" w14:textId="5421FD33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2150" w14:textId="36FB76CD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D0839" w:rsidRPr="00007ACC" w14:paraId="13B7A8D3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EDE" w14:textId="505D28AF" w:rsidR="00FD0839" w:rsidRDefault="00FD0839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66E" w14:textId="700D35E7" w:rsidR="00FD0839" w:rsidRDefault="00FD083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Развитие и поддержка инициатив жителей населенных пунктов по благоустройству территорий (инициативное бюджетирование)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67F" w14:textId="38686D1A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Территорий (шт.)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C7C" w14:textId="0E0A1126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5E5" w14:textId="33409488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DFA" w14:textId="4F8EE1F3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ACD37" w14:textId="377EF820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F9850" w14:textId="1D01BD18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0D08" w14:textId="66BFF08C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9927CFA" w14:textId="131974B2" w:rsidR="00517183" w:rsidRDefault="00FD0839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29E9359" w14:textId="7534CD86" w:rsidR="00FD0839" w:rsidRPr="00FD0839" w:rsidRDefault="00FD0839" w:rsidP="00FD0839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050B2293" w14:textId="6A4D4999" w:rsidR="00B60A4D" w:rsidRDefault="00FD0839" w:rsidP="00FD083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3D178D5" w14:textId="74BE465E" w:rsidR="00084DA7" w:rsidRDefault="004D3B10" w:rsidP="00B60A4D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14:paraId="76156070" w14:textId="0B0BEED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2D219975" w14:textId="63D60C9C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D08DF36" w14:textId="25AEB57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8682648" w14:textId="3A741BDA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2E91882D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2021EF08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50DBC0B9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97D699A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3D20D602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E1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8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94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5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3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B1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7F8A5BFB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C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9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0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0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1E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4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C7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E5006A2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6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1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0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DF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9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AA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B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F9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AC4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EEB4DD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B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F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E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9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5B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2E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F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E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D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D5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2B41482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B7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lastRenderedPageBreak/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9350" w14:textId="77777777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</w:p>
        </w:tc>
      </w:tr>
      <w:tr w:rsidR="00BA17F8" w:rsidRPr="001E2237" w14:paraId="14F321D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6E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D4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D4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2935DB4A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5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6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431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7B368473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F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D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E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7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FA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A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3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EF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465817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B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9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67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7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D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D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02B" w14:textId="2CA1690E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E3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1951DB7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D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1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33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FD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B6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E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A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9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1F" w14:textId="47481501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DF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437C69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0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D3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3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FF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1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7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255" w14:textId="335A95D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FCB5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7A9DE57F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164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2B0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DF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961" w14:textId="4F7AF82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041" w14:textId="3B8F88DA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210" w14:textId="0C81D702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59" w14:textId="6C2229F6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383" w14:textId="75B0B21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B0" w14:textId="16ACC93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34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D115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BCBFE7C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C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7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4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7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1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B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B7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09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8A3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3098AA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6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DD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B5FC" w14:textId="71F18726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</w:t>
            </w:r>
            <w:r w:rsidR="00EA22BE">
              <w:rPr>
                <w:rFonts w:eastAsiaTheme="minorHAnsi"/>
                <w:sz w:val="26"/>
                <w:szCs w:val="26"/>
                <w:lang w:eastAsia="en-US"/>
              </w:rPr>
              <w:t>о</w:t>
            </w:r>
          </w:p>
        </w:tc>
      </w:tr>
      <w:tr w:rsidR="00BA17F8" w:rsidRPr="001E2237" w14:paraId="49BE0601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1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4B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672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5E9403A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F92F1B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D10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B95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E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D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EB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8B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9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AC63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3358DCD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F5DE4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6E3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A41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3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0FA" w14:textId="6E8CE773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F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7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248" w14:textId="3BE503DA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3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3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AE8E2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023B6A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88DD3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11FE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8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9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7F" w14:textId="21418898" w:rsidR="00BA17F8" w:rsidRPr="001E2237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50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3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1BD" w14:textId="6EB77180" w:rsidR="00BA17F8" w:rsidRPr="001E2237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E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1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0C492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5D6100C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5229B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1E8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760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73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1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D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C4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6AC" w14:textId="5316304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12D670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361FE2DA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D753A66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052A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F93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953" w14:textId="3DF3056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AEA" w14:textId="2F23C6E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A9B" w14:textId="0A91FDAF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9C" w14:textId="1DBDE8C9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038" w14:textId="19982211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72D" w14:textId="7C5F9EB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33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96155A8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C09E729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325F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1C2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31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3D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835" w14:textId="293FB82F" w:rsidR="00BA17F8" w:rsidRPr="001E2237" w:rsidRDefault="001B0CDA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02520F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 254,4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A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643" w14:textId="4892B805" w:rsidR="00BA17F8" w:rsidRPr="001E2237" w:rsidRDefault="00EA22BE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02520F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 254,4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1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232A5A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476E07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2F5F487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9059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D586DBE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20F3C8E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F8E629D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070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29BE02C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3AC2F51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F4CB7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D98E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Отдельные мероприятия по благоустройству, освещению и озеленению территории Усть-Лабинского городского поселен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CE4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4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F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3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ED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A0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E1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5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3E3D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266E0FDF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44225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73F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95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62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F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F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F2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D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C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371" w14:textId="35322D39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37263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78570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76397C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AF3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CF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B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F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A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4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6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74D" w14:textId="60FDA352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1C653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1997713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3AF44F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868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318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F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A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80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E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F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E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478" w14:textId="7D6F62CB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F3865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0D78BEC7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1714BD2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7DA6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24A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136" w14:textId="4A10B3D4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487" w14:textId="7DCFBAA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B4" w14:textId="2539B048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8E2" w14:textId="312C726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50" w14:textId="112EA940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41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EB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B1E1E2F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039AFE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779DC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4171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5A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1A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9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D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39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56573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55DF152" w14:textId="11816AE8" w:rsidR="00BA17F8" w:rsidRPr="007B086A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 </w:t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F80125"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14:paraId="68A2659E" w14:textId="77777777" w:rsidR="00B60A4D" w:rsidRDefault="00B60A4D" w:rsidP="00443E91">
      <w:pPr>
        <w:ind w:left="-567"/>
        <w:rPr>
          <w:color w:val="000000"/>
          <w:spacing w:val="-1"/>
          <w:sz w:val="28"/>
          <w:szCs w:val="28"/>
        </w:rPr>
      </w:pPr>
    </w:p>
    <w:p w14:paraId="323CD98D" w14:textId="2CEF0513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372C2CC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44A7FE60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BD682C9" w14:textId="64725706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B60A4D">
        <w:rPr>
          <w:color w:val="000000"/>
          <w:spacing w:val="-1"/>
          <w:sz w:val="28"/>
          <w:szCs w:val="28"/>
        </w:rPr>
        <w:t xml:space="preserve">       </w:t>
      </w:r>
      <w:r w:rsidR="002D50B2">
        <w:rPr>
          <w:color w:val="000000"/>
          <w:spacing w:val="-1"/>
          <w:sz w:val="28"/>
          <w:szCs w:val="28"/>
        </w:rPr>
        <w:t>И.В. Щемелинин</w:t>
      </w:r>
    </w:p>
    <w:p w14:paraId="35743A0B" w14:textId="77777777" w:rsidR="00D035A9" w:rsidRDefault="00D035A9" w:rsidP="00EC0EF3">
      <w:pPr>
        <w:jc w:val="center"/>
        <w:rPr>
          <w:b/>
          <w:sz w:val="28"/>
          <w:szCs w:val="28"/>
        </w:rPr>
      </w:pPr>
    </w:p>
    <w:p w14:paraId="0ACF3152" w14:textId="77777777" w:rsidR="00F80125" w:rsidRDefault="00F80125" w:rsidP="00EC0EF3">
      <w:pPr>
        <w:jc w:val="center"/>
        <w:rPr>
          <w:b/>
          <w:sz w:val="28"/>
          <w:szCs w:val="28"/>
        </w:rPr>
      </w:pPr>
    </w:p>
    <w:p w14:paraId="253407D5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3DE1114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694F392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08735102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10B51A9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C42E7E6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538970A4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267EEC65" w14:textId="3FAA6A8A" w:rsidR="00610BEA" w:rsidRDefault="00610BEA" w:rsidP="00EC0EF3">
      <w:pPr>
        <w:jc w:val="center"/>
        <w:rPr>
          <w:b/>
          <w:sz w:val="28"/>
          <w:szCs w:val="28"/>
        </w:rPr>
      </w:pPr>
    </w:p>
    <w:p w14:paraId="07C5F7FE" w14:textId="50C7862B" w:rsidR="00FD0839" w:rsidRDefault="00FD0839" w:rsidP="00EC0EF3">
      <w:pPr>
        <w:jc w:val="center"/>
        <w:rPr>
          <w:b/>
          <w:sz w:val="28"/>
          <w:szCs w:val="28"/>
        </w:rPr>
      </w:pPr>
    </w:p>
    <w:p w14:paraId="1172F09F" w14:textId="0185C4CE" w:rsidR="00FD0839" w:rsidRDefault="00FD0839" w:rsidP="00EC0EF3">
      <w:pPr>
        <w:jc w:val="center"/>
        <w:rPr>
          <w:b/>
          <w:sz w:val="28"/>
          <w:szCs w:val="28"/>
        </w:rPr>
      </w:pPr>
    </w:p>
    <w:p w14:paraId="03DBB96E" w14:textId="1F6552FB" w:rsidR="00FD0839" w:rsidRDefault="00FD0839" w:rsidP="00EC0EF3">
      <w:pPr>
        <w:jc w:val="center"/>
        <w:rPr>
          <w:b/>
          <w:sz w:val="28"/>
          <w:szCs w:val="28"/>
        </w:rPr>
      </w:pPr>
    </w:p>
    <w:p w14:paraId="0D2D37FE" w14:textId="1AC9C66F" w:rsidR="00FD0839" w:rsidRDefault="00FD0839" w:rsidP="00EC0EF3">
      <w:pPr>
        <w:jc w:val="center"/>
        <w:rPr>
          <w:b/>
          <w:sz w:val="28"/>
          <w:szCs w:val="28"/>
        </w:rPr>
      </w:pPr>
    </w:p>
    <w:p w14:paraId="49CE402A" w14:textId="0880776C" w:rsidR="00FD0839" w:rsidRDefault="00FD0839" w:rsidP="00EC0EF3">
      <w:pPr>
        <w:jc w:val="center"/>
        <w:rPr>
          <w:b/>
          <w:sz w:val="28"/>
          <w:szCs w:val="28"/>
        </w:rPr>
      </w:pPr>
    </w:p>
    <w:p w14:paraId="43721219" w14:textId="0A2D14D7" w:rsidR="00FD0839" w:rsidRDefault="00FD0839" w:rsidP="00EC0EF3">
      <w:pPr>
        <w:jc w:val="center"/>
        <w:rPr>
          <w:b/>
          <w:sz w:val="28"/>
          <w:szCs w:val="28"/>
        </w:rPr>
      </w:pPr>
    </w:p>
    <w:p w14:paraId="7E8521B7" w14:textId="546B70BA" w:rsidR="00FD0839" w:rsidRDefault="00FD0839" w:rsidP="00EC0EF3">
      <w:pPr>
        <w:jc w:val="center"/>
        <w:rPr>
          <w:b/>
          <w:sz w:val="28"/>
          <w:szCs w:val="28"/>
        </w:rPr>
      </w:pPr>
    </w:p>
    <w:p w14:paraId="38D0642A" w14:textId="2D9F7BDF" w:rsidR="00FD0839" w:rsidRDefault="00FD0839" w:rsidP="00EC0EF3">
      <w:pPr>
        <w:jc w:val="center"/>
        <w:rPr>
          <w:b/>
          <w:sz w:val="28"/>
          <w:szCs w:val="28"/>
        </w:rPr>
      </w:pPr>
    </w:p>
    <w:p w14:paraId="5A5FE0F8" w14:textId="2B466475" w:rsidR="00FD0839" w:rsidRDefault="00FD0839" w:rsidP="00EC0EF3">
      <w:pPr>
        <w:jc w:val="center"/>
        <w:rPr>
          <w:b/>
          <w:sz w:val="28"/>
          <w:szCs w:val="28"/>
        </w:rPr>
      </w:pPr>
    </w:p>
    <w:p w14:paraId="4688B897" w14:textId="061E5BC4" w:rsidR="00FD0839" w:rsidRDefault="00FD0839" w:rsidP="00EC0EF3">
      <w:pPr>
        <w:jc w:val="center"/>
        <w:rPr>
          <w:b/>
          <w:sz w:val="28"/>
          <w:szCs w:val="28"/>
        </w:rPr>
      </w:pPr>
    </w:p>
    <w:p w14:paraId="55B318B0" w14:textId="52C6F167" w:rsidR="00FD0839" w:rsidRDefault="00FD0839" w:rsidP="00EC0EF3">
      <w:pPr>
        <w:jc w:val="center"/>
        <w:rPr>
          <w:b/>
          <w:sz w:val="28"/>
          <w:szCs w:val="28"/>
        </w:rPr>
      </w:pPr>
    </w:p>
    <w:p w14:paraId="3527D19D" w14:textId="53A13BAA" w:rsidR="00FD0839" w:rsidRDefault="00FD0839" w:rsidP="00EC0EF3">
      <w:pPr>
        <w:jc w:val="center"/>
        <w:rPr>
          <w:b/>
          <w:sz w:val="28"/>
          <w:szCs w:val="28"/>
        </w:rPr>
      </w:pPr>
    </w:p>
    <w:p w14:paraId="6B7ADB78" w14:textId="63428E51" w:rsidR="00FD0839" w:rsidRDefault="00FD0839" w:rsidP="00EC0EF3">
      <w:pPr>
        <w:jc w:val="center"/>
        <w:rPr>
          <w:b/>
          <w:sz w:val="28"/>
          <w:szCs w:val="28"/>
        </w:rPr>
      </w:pPr>
    </w:p>
    <w:p w14:paraId="0B5A9FDB" w14:textId="2EB353A6" w:rsidR="00FD0839" w:rsidRDefault="00FD0839" w:rsidP="00EC0EF3">
      <w:pPr>
        <w:jc w:val="center"/>
        <w:rPr>
          <w:b/>
          <w:sz w:val="28"/>
          <w:szCs w:val="28"/>
        </w:rPr>
      </w:pPr>
    </w:p>
    <w:p w14:paraId="309CDEE6" w14:textId="0D1FDDFF" w:rsidR="00FD0839" w:rsidRDefault="00FD0839" w:rsidP="00EC0EF3">
      <w:pPr>
        <w:jc w:val="center"/>
        <w:rPr>
          <w:b/>
          <w:sz w:val="28"/>
          <w:szCs w:val="28"/>
        </w:rPr>
      </w:pPr>
    </w:p>
    <w:p w14:paraId="1A943B35" w14:textId="43B0233D" w:rsidR="00FD0839" w:rsidRDefault="00FD0839" w:rsidP="00EC0EF3">
      <w:pPr>
        <w:jc w:val="center"/>
        <w:rPr>
          <w:b/>
          <w:sz w:val="28"/>
          <w:szCs w:val="28"/>
        </w:rPr>
      </w:pPr>
    </w:p>
    <w:p w14:paraId="5744C3D5" w14:textId="0419B912" w:rsidR="00FD0839" w:rsidRDefault="00FD0839" w:rsidP="00EC0EF3">
      <w:pPr>
        <w:jc w:val="center"/>
        <w:rPr>
          <w:b/>
          <w:sz w:val="28"/>
          <w:szCs w:val="28"/>
        </w:rPr>
      </w:pPr>
    </w:p>
    <w:p w14:paraId="69DD9039" w14:textId="73F2CCBF" w:rsidR="00FD0839" w:rsidRDefault="00FD0839" w:rsidP="00EC0EF3">
      <w:pPr>
        <w:jc w:val="center"/>
        <w:rPr>
          <w:b/>
          <w:sz w:val="28"/>
          <w:szCs w:val="28"/>
        </w:rPr>
      </w:pPr>
    </w:p>
    <w:p w14:paraId="44A5A6C2" w14:textId="21FB458F" w:rsidR="00FD0839" w:rsidRDefault="00FD0839" w:rsidP="00EC0EF3">
      <w:pPr>
        <w:jc w:val="center"/>
        <w:rPr>
          <w:b/>
          <w:sz w:val="28"/>
          <w:szCs w:val="28"/>
        </w:rPr>
      </w:pPr>
    </w:p>
    <w:p w14:paraId="3FA833B3" w14:textId="32D42F12" w:rsidR="00FD0839" w:rsidRDefault="00FD0839" w:rsidP="00EC0EF3">
      <w:pPr>
        <w:jc w:val="center"/>
        <w:rPr>
          <w:b/>
          <w:sz w:val="28"/>
          <w:szCs w:val="28"/>
        </w:rPr>
      </w:pPr>
    </w:p>
    <w:p w14:paraId="111EA59A" w14:textId="5FC3B32D" w:rsidR="00FD0839" w:rsidRDefault="00FD0839" w:rsidP="00EC0EF3">
      <w:pPr>
        <w:jc w:val="center"/>
        <w:rPr>
          <w:b/>
          <w:sz w:val="28"/>
          <w:szCs w:val="28"/>
        </w:rPr>
      </w:pPr>
    </w:p>
    <w:p w14:paraId="71BDA1F5" w14:textId="12FB2154" w:rsidR="00FD0839" w:rsidRDefault="00FD0839" w:rsidP="00EC0EF3">
      <w:pPr>
        <w:jc w:val="center"/>
        <w:rPr>
          <w:b/>
          <w:sz w:val="28"/>
          <w:szCs w:val="28"/>
        </w:rPr>
      </w:pPr>
    </w:p>
    <w:p w14:paraId="473A4797" w14:textId="21D94EEA" w:rsidR="00FD0839" w:rsidRDefault="00FD0839" w:rsidP="00EC0EF3">
      <w:pPr>
        <w:jc w:val="center"/>
        <w:rPr>
          <w:b/>
          <w:sz w:val="28"/>
          <w:szCs w:val="28"/>
        </w:rPr>
      </w:pPr>
    </w:p>
    <w:p w14:paraId="28B51F6E" w14:textId="4783902F" w:rsidR="00FD0839" w:rsidRDefault="00FD0839" w:rsidP="00EC0EF3">
      <w:pPr>
        <w:jc w:val="center"/>
        <w:rPr>
          <w:b/>
          <w:sz w:val="28"/>
          <w:szCs w:val="28"/>
        </w:rPr>
      </w:pPr>
    </w:p>
    <w:p w14:paraId="1D3F3105" w14:textId="1C484D68" w:rsidR="00FD0839" w:rsidRDefault="00FD0839" w:rsidP="00EC0EF3">
      <w:pPr>
        <w:jc w:val="center"/>
        <w:rPr>
          <w:b/>
          <w:sz w:val="28"/>
          <w:szCs w:val="28"/>
        </w:rPr>
      </w:pPr>
    </w:p>
    <w:p w14:paraId="1834C23E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855E1E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159B9" w14:textId="77777777" w:rsidR="00815A88" w:rsidRDefault="00815A88" w:rsidP="00197595">
      <w:r>
        <w:separator/>
      </w:r>
    </w:p>
  </w:endnote>
  <w:endnote w:type="continuationSeparator" w:id="0">
    <w:p w14:paraId="7F6A9632" w14:textId="77777777" w:rsidR="00815A88" w:rsidRDefault="00815A8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02FF" w14:textId="77777777" w:rsidR="007740F0" w:rsidRDefault="007740F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65A9" w14:textId="77777777" w:rsidR="00815A88" w:rsidRDefault="00815A88" w:rsidP="00197595">
      <w:r>
        <w:separator/>
      </w:r>
    </w:p>
  </w:footnote>
  <w:footnote w:type="continuationSeparator" w:id="0">
    <w:p w14:paraId="4529726C" w14:textId="77777777" w:rsidR="00815A88" w:rsidRDefault="00815A8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5DE60E6C" w14:textId="1D231EC8" w:rsidR="007740F0" w:rsidRDefault="007740F0">
        <w:pPr>
          <w:pStyle w:val="aa"/>
          <w:jc w:val="center"/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multilevel"/>
    <w:tmpl w:val="D4D4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ACC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520F"/>
    <w:rsid w:val="00026C2E"/>
    <w:rsid w:val="00030A85"/>
    <w:rsid w:val="00031818"/>
    <w:rsid w:val="00034D6E"/>
    <w:rsid w:val="000573B7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6A99"/>
    <w:rsid w:val="000B7131"/>
    <w:rsid w:val="000C0765"/>
    <w:rsid w:val="000C07D6"/>
    <w:rsid w:val="000C24C4"/>
    <w:rsid w:val="000C2AFB"/>
    <w:rsid w:val="000C3312"/>
    <w:rsid w:val="000C36C7"/>
    <w:rsid w:val="000D0B57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35D3"/>
    <w:rsid w:val="001A4FCD"/>
    <w:rsid w:val="001A65B6"/>
    <w:rsid w:val="001A6800"/>
    <w:rsid w:val="001A7363"/>
    <w:rsid w:val="001B0999"/>
    <w:rsid w:val="001B0CDA"/>
    <w:rsid w:val="001B2338"/>
    <w:rsid w:val="001B6239"/>
    <w:rsid w:val="001C08A3"/>
    <w:rsid w:val="001C0F3A"/>
    <w:rsid w:val="001C3651"/>
    <w:rsid w:val="001C76F5"/>
    <w:rsid w:val="001D2369"/>
    <w:rsid w:val="001D34A1"/>
    <w:rsid w:val="001D4517"/>
    <w:rsid w:val="001D5D0D"/>
    <w:rsid w:val="001E01DC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4C33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34AB"/>
    <w:rsid w:val="002955F2"/>
    <w:rsid w:val="002A2725"/>
    <w:rsid w:val="002A2CB0"/>
    <w:rsid w:val="002A2D27"/>
    <w:rsid w:val="002A443B"/>
    <w:rsid w:val="002A5095"/>
    <w:rsid w:val="002B285C"/>
    <w:rsid w:val="002B55BA"/>
    <w:rsid w:val="002D2701"/>
    <w:rsid w:val="002D4959"/>
    <w:rsid w:val="002D50B2"/>
    <w:rsid w:val="002E202E"/>
    <w:rsid w:val="002E2B41"/>
    <w:rsid w:val="002E35F2"/>
    <w:rsid w:val="002E77B2"/>
    <w:rsid w:val="002F5C69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040"/>
    <w:rsid w:val="003464A5"/>
    <w:rsid w:val="00347FF5"/>
    <w:rsid w:val="0035141C"/>
    <w:rsid w:val="003534F6"/>
    <w:rsid w:val="00354356"/>
    <w:rsid w:val="00356DF3"/>
    <w:rsid w:val="003651A7"/>
    <w:rsid w:val="003671CD"/>
    <w:rsid w:val="00371E77"/>
    <w:rsid w:val="00373D35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853D9"/>
    <w:rsid w:val="0049425B"/>
    <w:rsid w:val="004966DB"/>
    <w:rsid w:val="004A1881"/>
    <w:rsid w:val="004A29C4"/>
    <w:rsid w:val="004A4FBB"/>
    <w:rsid w:val="004A52F9"/>
    <w:rsid w:val="004A56AA"/>
    <w:rsid w:val="004B40FC"/>
    <w:rsid w:val="004B45D8"/>
    <w:rsid w:val="004B7CD8"/>
    <w:rsid w:val="004C0E2B"/>
    <w:rsid w:val="004C1A7D"/>
    <w:rsid w:val="004C2350"/>
    <w:rsid w:val="004C4774"/>
    <w:rsid w:val="004C5397"/>
    <w:rsid w:val="004C6D0E"/>
    <w:rsid w:val="004D327D"/>
    <w:rsid w:val="004D3B10"/>
    <w:rsid w:val="004D504A"/>
    <w:rsid w:val="004D5279"/>
    <w:rsid w:val="004E2955"/>
    <w:rsid w:val="004F10EE"/>
    <w:rsid w:val="004F4184"/>
    <w:rsid w:val="004F7109"/>
    <w:rsid w:val="004F7D6E"/>
    <w:rsid w:val="00501F38"/>
    <w:rsid w:val="00504DB3"/>
    <w:rsid w:val="00505C3D"/>
    <w:rsid w:val="0050601E"/>
    <w:rsid w:val="00507E84"/>
    <w:rsid w:val="00510207"/>
    <w:rsid w:val="005111CF"/>
    <w:rsid w:val="005124C5"/>
    <w:rsid w:val="0051521D"/>
    <w:rsid w:val="00516824"/>
    <w:rsid w:val="00517183"/>
    <w:rsid w:val="00522B35"/>
    <w:rsid w:val="00526D80"/>
    <w:rsid w:val="00530C39"/>
    <w:rsid w:val="00536E85"/>
    <w:rsid w:val="005370D6"/>
    <w:rsid w:val="005464EC"/>
    <w:rsid w:val="00546CD7"/>
    <w:rsid w:val="00546D29"/>
    <w:rsid w:val="00550791"/>
    <w:rsid w:val="00550CE5"/>
    <w:rsid w:val="005553A5"/>
    <w:rsid w:val="00555EE2"/>
    <w:rsid w:val="00557932"/>
    <w:rsid w:val="0056155C"/>
    <w:rsid w:val="00561D47"/>
    <w:rsid w:val="0056587E"/>
    <w:rsid w:val="00566510"/>
    <w:rsid w:val="00566A64"/>
    <w:rsid w:val="0057150C"/>
    <w:rsid w:val="005754C4"/>
    <w:rsid w:val="0058026F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5ADB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0BEA"/>
    <w:rsid w:val="006133A2"/>
    <w:rsid w:val="00614413"/>
    <w:rsid w:val="00624288"/>
    <w:rsid w:val="006254E0"/>
    <w:rsid w:val="0063411D"/>
    <w:rsid w:val="0063715D"/>
    <w:rsid w:val="00645225"/>
    <w:rsid w:val="00647B94"/>
    <w:rsid w:val="00647C02"/>
    <w:rsid w:val="00652CA4"/>
    <w:rsid w:val="00653BD1"/>
    <w:rsid w:val="00656446"/>
    <w:rsid w:val="00656FC7"/>
    <w:rsid w:val="0066215A"/>
    <w:rsid w:val="006627B2"/>
    <w:rsid w:val="00665E46"/>
    <w:rsid w:val="00666D68"/>
    <w:rsid w:val="00667528"/>
    <w:rsid w:val="00670CDD"/>
    <w:rsid w:val="006724D6"/>
    <w:rsid w:val="00675ADF"/>
    <w:rsid w:val="00682487"/>
    <w:rsid w:val="00682F40"/>
    <w:rsid w:val="00687151"/>
    <w:rsid w:val="006901D8"/>
    <w:rsid w:val="006A0BA3"/>
    <w:rsid w:val="006A26A0"/>
    <w:rsid w:val="006A4B6C"/>
    <w:rsid w:val="006A50ED"/>
    <w:rsid w:val="006A62D3"/>
    <w:rsid w:val="006A7880"/>
    <w:rsid w:val="006B1131"/>
    <w:rsid w:val="006B21BA"/>
    <w:rsid w:val="006B625C"/>
    <w:rsid w:val="006C0C45"/>
    <w:rsid w:val="006C0DEF"/>
    <w:rsid w:val="006C354D"/>
    <w:rsid w:val="006C4E5D"/>
    <w:rsid w:val="006C6C0B"/>
    <w:rsid w:val="006C7B04"/>
    <w:rsid w:val="006D0D88"/>
    <w:rsid w:val="006D5A69"/>
    <w:rsid w:val="006E182C"/>
    <w:rsid w:val="006E4972"/>
    <w:rsid w:val="006E631E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359EB"/>
    <w:rsid w:val="00744F9C"/>
    <w:rsid w:val="0074556E"/>
    <w:rsid w:val="0074556F"/>
    <w:rsid w:val="00753E56"/>
    <w:rsid w:val="0075402A"/>
    <w:rsid w:val="00756009"/>
    <w:rsid w:val="00756427"/>
    <w:rsid w:val="00757684"/>
    <w:rsid w:val="00760B19"/>
    <w:rsid w:val="00760B84"/>
    <w:rsid w:val="00767786"/>
    <w:rsid w:val="00773BC9"/>
    <w:rsid w:val="007740F0"/>
    <w:rsid w:val="0077432A"/>
    <w:rsid w:val="00780B78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15A88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6242"/>
    <w:rsid w:val="0084717C"/>
    <w:rsid w:val="008476D0"/>
    <w:rsid w:val="00847F17"/>
    <w:rsid w:val="0085374A"/>
    <w:rsid w:val="00854465"/>
    <w:rsid w:val="00855E1E"/>
    <w:rsid w:val="00856DB2"/>
    <w:rsid w:val="00857AC0"/>
    <w:rsid w:val="00857C4A"/>
    <w:rsid w:val="00860A67"/>
    <w:rsid w:val="00864788"/>
    <w:rsid w:val="00864E4F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1175"/>
    <w:rsid w:val="008B1487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D7845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1C27"/>
    <w:rsid w:val="00933298"/>
    <w:rsid w:val="00933E44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A7877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8D1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2888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6755D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78AD"/>
    <w:rsid w:val="00AC5C99"/>
    <w:rsid w:val="00AD2E8B"/>
    <w:rsid w:val="00AD4D58"/>
    <w:rsid w:val="00AD645A"/>
    <w:rsid w:val="00AD7C7F"/>
    <w:rsid w:val="00AE226E"/>
    <w:rsid w:val="00AE3F8A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0A4D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10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1A52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6C8D"/>
    <w:rsid w:val="00C97738"/>
    <w:rsid w:val="00CA0540"/>
    <w:rsid w:val="00CA1AD3"/>
    <w:rsid w:val="00CA47CF"/>
    <w:rsid w:val="00CB01C5"/>
    <w:rsid w:val="00CB220A"/>
    <w:rsid w:val="00CB29E3"/>
    <w:rsid w:val="00CB5E79"/>
    <w:rsid w:val="00CB7459"/>
    <w:rsid w:val="00CC2E84"/>
    <w:rsid w:val="00CC3D7D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5A9"/>
    <w:rsid w:val="00D03B00"/>
    <w:rsid w:val="00D05172"/>
    <w:rsid w:val="00D07709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08B5"/>
    <w:rsid w:val="00DF79B0"/>
    <w:rsid w:val="00E00779"/>
    <w:rsid w:val="00E00A5B"/>
    <w:rsid w:val="00E0145E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2D35"/>
    <w:rsid w:val="00E33E92"/>
    <w:rsid w:val="00E42C30"/>
    <w:rsid w:val="00E434BC"/>
    <w:rsid w:val="00E46797"/>
    <w:rsid w:val="00E526D5"/>
    <w:rsid w:val="00E52C31"/>
    <w:rsid w:val="00E64FC6"/>
    <w:rsid w:val="00E8337C"/>
    <w:rsid w:val="00E8363E"/>
    <w:rsid w:val="00E83C0A"/>
    <w:rsid w:val="00E859D0"/>
    <w:rsid w:val="00E92812"/>
    <w:rsid w:val="00E93A5E"/>
    <w:rsid w:val="00E95C2F"/>
    <w:rsid w:val="00E97A31"/>
    <w:rsid w:val="00EA22BE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1DDB"/>
    <w:rsid w:val="00F32BFB"/>
    <w:rsid w:val="00F33348"/>
    <w:rsid w:val="00F36970"/>
    <w:rsid w:val="00F378FA"/>
    <w:rsid w:val="00F46BA3"/>
    <w:rsid w:val="00F473E8"/>
    <w:rsid w:val="00F51D3F"/>
    <w:rsid w:val="00F53984"/>
    <w:rsid w:val="00F53E09"/>
    <w:rsid w:val="00F53F1E"/>
    <w:rsid w:val="00F562B1"/>
    <w:rsid w:val="00F564D8"/>
    <w:rsid w:val="00F621EE"/>
    <w:rsid w:val="00F62FCF"/>
    <w:rsid w:val="00F712AF"/>
    <w:rsid w:val="00F7331C"/>
    <w:rsid w:val="00F74852"/>
    <w:rsid w:val="00F80125"/>
    <w:rsid w:val="00F819C8"/>
    <w:rsid w:val="00F905F1"/>
    <w:rsid w:val="00F93A33"/>
    <w:rsid w:val="00F93A55"/>
    <w:rsid w:val="00F9692A"/>
    <w:rsid w:val="00F96F2E"/>
    <w:rsid w:val="00FB5427"/>
    <w:rsid w:val="00FC0A16"/>
    <w:rsid w:val="00FC0E17"/>
    <w:rsid w:val="00FC1638"/>
    <w:rsid w:val="00FC5626"/>
    <w:rsid w:val="00FC67AC"/>
    <w:rsid w:val="00FD0839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C336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7A7B-0ED1-4703-9DAC-5B35B687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9</cp:revision>
  <cp:lastPrinted>2024-02-20T11:54:00Z</cp:lastPrinted>
  <dcterms:created xsi:type="dcterms:W3CDTF">2024-02-08T13:20:00Z</dcterms:created>
  <dcterms:modified xsi:type="dcterms:W3CDTF">2024-02-28T08:40:00Z</dcterms:modified>
</cp:coreProperties>
</file>