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C638FB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 w:rsidRPr="00C638F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C638FB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650C3" w:rsidRPr="00C638FB" w:rsidRDefault="009E75E7" w:rsidP="00116114">
      <w:pPr>
        <w:spacing w:after="0" w:line="240" w:lineRule="auto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C638FB">
        <w:rPr>
          <w:rFonts w:ascii="Times New Roman" w:hAnsi="Times New Roman"/>
          <w:b/>
          <w:sz w:val="28"/>
          <w:szCs w:val="28"/>
        </w:rPr>
        <w:t>АДМИНИСТРАЦИЯ</w:t>
      </w:r>
    </w:p>
    <w:p w:rsidR="009E75E7" w:rsidRPr="00C638FB" w:rsidRDefault="009E75E7" w:rsidP="00116114">
      <w:pPr>
        <w:spacing w:after="0" w:line="240" w:lineRule="auto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C638FB">
        <w:rPr>
          <w:rFonts w:ascii="Times New Roman" w:hAnsi="Times New Roman"/>
          <w:b/>
          <w:sz w:val="28"/>
          <w:szCs w:val="28"/>
        </w:rPr>
        <w:t>УСТЬ-ЛАБИНСКОГО ГОРОДСКОГО ПОСЕЛЕНИЯ</w:t>
      </w:r>
    </w:p>
    <w:p w:rsidR="009E75E7" w:rsidRPr="00C638FB" w:rsidRDefault="009E75E7" w:rsidP="001161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8FB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116114" w:rsidRDefault="009E75E7" w:rsidP="007650C3">
      <w:pPr>
        <w:pStyle w:val="a3"/>
        <w:rPr>
          <w:b/>
          <w:sz w:val="32"/>
          <w:szCs w:val="32"/>
        </w:rPr>
      </w:pPr>
      <w:r w:rsidRPr="00116114">
        <w:rPr>
          <w:b/>
          <w:sz w:val="32"/>
          <w:szCs w:val="32"/>
        </w:rPr>
        <w:t>П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О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С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Т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А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Н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О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В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Л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Е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Н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И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Е</w:t>
      </w:r>
    </w:p>
    <w:p w:rsidR="00513562" w:rsidRPr="00C638FB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16114" w:rsidRDefault="00116114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C638FB" w:rsidRDefault="008858E3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15.09.2023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№ 683</w:t>
      </w:r>
    </w:p>
    <w:p w:rsidR="009E75E7" w:rsidRPr="00C638FB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116114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114">
        <w:rPr>
          <w:rFonts w:ascii="Times New Roman" w:hAnsi="Times New Roman"/>
          <w:sz w:val="24"/>
          <w:szCs w:val="24"/>
        </w:rPr>
        <w:t>г</w:t>
      </w:r>
      <w:r w:rsidR="0064000B" w:rsidRPr="00116114">
        <w:rPr>
          <w:rFonts w:ascii="Times New Roman" w:hAnsi="Times New Roman"/>
          <w:sz w:val="24"/>
          <w:szCs w:val="24"/>
        </w:rPr>
        <w:t>.</w:t>
      </w:r>
      <w:r w:rsidR="009E75E7" w:rsidRPr="00116114">
        <w:rPr>
          <w:rFonts w:ascii="Times New Roman" w:hAnsi="Times New Roman"/>
          <w:sz w:val="24"/>
          <w:szCs w:val="24"/>
        </w:rPr>
        <w:t xml:space="preserve"> Усть-Лабинск</w:t>
      </w:r>
    </w:p>
    <w:p w:rsidR="009E75E7" w:rsidRPr="00C638FB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114" w:rsidRDefault="00116114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56A5" w:rsidRPr="00C638F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C638FB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 w:rsidRPr="00C638F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 w:rsidRPr="00C638FB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 w:rsidRPr="00C638FB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C638F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E1340" w:rsidRPr="00C638FB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C638FB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1E1340" w:rsidRPr="00C638FB">
        <w:rPr>
          <w:rFonts w:ascii="Times New Roman" w:hAnsi="Times New Roman"/>
          <w:b/>
          <w:snapToGrid w:val="0"/>
          <w:sz w:val="28"/>
          <w:szCs w:val="28"/>
        </w:rPr>
        <w:t xml:space="preserve">перекрестках с улицами Мира, Коммунистической, </w:t>
      </w:r>
      <w:r w:rsidR="00116114">
        <w:rPr>
          <w:rFonts w:ascii="Times New Roman" w:hAnsi="Times New Roman"/>
          <w:b/>
          <w:snapToGrid w:val="0"/>
          <w:sz w:val="28"/>
          <w:szCs w:val="28"/>
        </w:rPr>
        <w:t xml:space="preserve">                      </w:t>
      </w:r>
      <w:r w:rsidR="001E1340" w:rsidRPr="00C638FB">
        <w:rPr>
          <w:rFonts w:ascii="Times New Roman" w:hAnsi="Times New Roman"/>
          <w:b/>
          <w:snapToGrid w:val="0"/>
          <w:sz w:val="28"/>
          <w:szCs w:val="28"/>
        </w:rPr>
        <w:t>Д. Бедного, Островского, Советской</w:t>
      </w:r>
      <w:r w:rsidR="009C5278" w:rsidRPr="00C638F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C638F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652B9A" w:rsidRPr="00C638FB" w:rsidRDefault="00652B9A" w:rsidP="00C638FB">
      <w:pPr>
        <w:pStyle w:val="a4"/>
        <w:ind w:left="0" w:firstLine="720"/>
      </w:pPr>
    </w:p>
    <w:p w:rsidR="00116114" w:rsidRDefault="00116114" w:rsidP="0011611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C638FB" w:rsidRDefault="00E36CCA" w:rsidP="0011611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</w:t>
      </w:r>
      <w:r w:rsidR="007650C3" w:rsidRPr="00C638FB">
        <w:rPr>
          <w:rFonts w:ascii="Times New Roman" w:hAnsi="Times New Roman"/>
          <w:sz w:val="28"/>
          <w:szCs w:val="28"/>
        </w:rPr>
        <w:t>.</w:t>
      </w:r>
      <w:r w:rsidRPr="00C638FB">
        <w:rPr>
          <w:rFonts w:ascii="Times New Roman" w:hAnsi="Times New Roman"/>
          <w:sz w:val="28"/>
          <w:szCs w:val="28"/>
        </w:rPr>
        <w:t xml:space="preserve"> № 196-ФЗ «О безопасности дорожного движения», руководствуясь статьями</w:t>
      </w:r>
      <w:r w:rsidR="006252CE" w:rsidRPr="00C638FB">
        <w:rPr>
          <w:rFonts w:ascii="Times New Roman" w:hAnsi="Times New Roman"/>
          <w:sz w:val="28"/>
          <w:szCs w:val="28"/>
        </w:rPr>
        <w:t xml:space="preserve"> </w:t>
      </w:r>
      <w:r w:rsidRPr="00C638FB">
        <w:rPr>
          <w:rFonts w:ascii="Times New Roman" w:hAnsi="Times New Roman"/>
          <w:sz w:val="28"/>
          <w:szCs w:val="28"/>
        </w:rPr>
        <w:t>7, 14 Федерального закона от 6 октября 2003 г</w:t>
      </w:r>
      <w:r w:rsidR="007650C3" w:rsidRPr="00C638FB">
        <w:rPr>
          <w:rFonts w:ascii="Times New Roman" w:hAnsi="Times New Roman"/>
          <w:sz w:val="28"/>
          <w:szCs w:val="28"/>
        </w:rPr>
        <w:t>.</w:t>
      </w:r>
      <w:r w:rsidRPr="00C638FB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Федерации, в</w:t>
      </w:r>
      <w:r w:rsidR="00400B71" w:rsidRPr="00C638FB">
        <w:rPr>
          <w:rFonts w:ascii="Times New Roman" w:hAnsi="Times New Roman"/>
          <w:sz w:val="28"/>
          <w:szCs w:val="28"/>
        </w:rPr>
        <w:t xml:space="preserve"> целях обеспечения безопасности дорожного движения в период проведения </w:t>
      </w:r>
      <w:r w:rsidR="001E1340" w:rsidRPr="00C638FB">
        <w:rPr>
          <w:rFonts w:ascii="Times New Roman" w:hAnsi="Times New Roman"/>
          <w:sz w:val="28"/>
          <w:szCs w:val="28"/>
        </w:rPr>
        <w:t>праздника «Парад первоклассников»</w:t>
      </w:r>
      <w:r w:rsidR="00B7203B" w:rsidRPr="00C638FB">
        <w:rPr>
          <w:rFonts w:ascii="Times New Roman" w:hAnsi="Times New Roman"/>
          <w:sz w:val="28"/>
          <w:szCs w:val="28"/>
        </w:rPr>
        <w:t xml:space="preserve"> </w:t>
      </w:r>
      <w:r w:rsidR="006252CE" w:rsidRPr="00C638FB">
        <w:rPr>
          <w:rFonts w:ascii="Times New Roman" w:hAnsi="Times New Roman"/>
          <w:sz w:val="28"/>
          <w:szCs w:val="28"/>
        </w:rPr>
        <w:t>в городе Усть-Лабинске</w:t>
      </w:r>
      <w:r w:rsidR="00400B71" w:rsidRPr="00C638FB">
        <w:rPr>
          <w:rFonts w:ascii="Times New Roman" w:hAnsi="Times New Roman"/>
          <w:sz w:val="28"/>
          <w:szCs w:val="28"/>
        </w:rPr>
        <w:t>,</w:t>
      </w:r>
      <w:r w:rsidR="00116114">
        <w:rPr>
          <w:rFonts w:ascii="Times New Roman" w:hAnsi="Times New Roman"/>
          <w:sz w:val="28"/>
          <w:szCs w:val="28"/>
        </w:rPr>
        <w:t xml:space="preserve"> </w:t>
      </w:r>
      <w:r w:rsidR="00400B71" w:rsidRPr="00C638FB">
        <w:rPr>
          <w:rFonts w:ascii="Times New Roman" w:hAnsi="Times New Roman"/>
          <w:sz w:val="28"/>
          <w:szCs w:val="28"/>
        </w:rPr>
        <w:t>п о с т а н о в л я ю:</w:t>
      </w:r>
    </w:p>
    <w:p w:rsidR="00832A1D" w:rsidRPr="00C638FB" w:rsidRDefault="00D8730A" w:rsidP="006252CE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>1.</w:t>
      </w:r>
      <w:r w:rsidR="00DD462C" w:rsidRPr="00C638FB">
        <w:rPr>
          <w:rFonts w:ascii="Times New Roman" w:hAnsi="Times New Roman"/>
          <w:sz w:val="28"/>
          <w:szCs w:val="28"/>
        </w:rPr>
        <w:t xml:space="preserve"> </w:t>
      </w:r>
      <w:r w:rsidR="00832A1D" w:rsidRPr="00C638FB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C638FB">
        <w:rPr>
          <w:rFonts w:ascii="Times New Roman" w:hAnsi="Times New Roman"/>
          <w:sz w:val="28"/>
          <w:szCs w:val="28"/>
        </w:rPr>
        <w:t xml:space="preserve"> </w:t>
      </w:r>
      <w:bookmarkStart w:id="0" w:name="_Hlk145657690"/>
      <w:r w:rsidR="00236D06" w:rsidRPr="00C638FB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6252CE" w:rsidRPr="00C638FB">
        <w:rPr>
          <w:rFonts w:ascii="Times New Roman" w:hAnsi="Times New Roman"/>
          <w:sz w:val="28"/>
          <w:szCs w:val="28"/>
        </w:rPr>
        <w:t xml:space="preserve">улице </w:t>
      </w:r>
      <w:r w:rsidR="001E1340" w:rsidRPr="00C638FB">
        <w:rPr>
          <w:rFonts w:ascii="Times New Roman" w:hAnsi="Times New Roman"/>
          <w:sz w:val="28"/>
          <w:szCs w:val="28"/>
        </w:rPr>
        <w:t>Ленина</w:t>
      </w:r>
      <w:r w:rsidR="006252CE" w:rsidRPr="00C638FB">
        <w:rPr>
          <w:rFonts w:ascii="Times New Roman" w:hAnsi="Times New Roman"/>
          <w:sz w:val="28"/>
          <w:szCs w:val="28"/>
        </w:rPr>
        <w:t xml:space="preserve"> (</w:t>
      </w:r>
      <w:r w:rsidR="001E1340" w:rsidRPr="00C638FB">
        <w:rPr>
          <w:rFonts w:ascii="Times New Roman" w:hAnsi="Times New Roman"/>
          <w:sz w:val="28"/>
          <w:szCs w:val="28"/>
        </w:rPr>
        <w:t>на перекрестках с улицами Мира, Коммунистической, Д. Бедного, Островского, Советской</w:t>
      </w:r>
      <w:r w:rsidR="006252CE" w:rsidRPr="00C638FB">
        <w:rPr>
          <w:rFonts w:ascii="Times New Roman" w:hAnsi="Times New Roman"/>
          <w:sz w:val="28"/>
          <w:szCs w:val="28"/>
        </w:rPr>
        <w:t>) в городе Усть-Лабинске</w:t>
      </w:r>
      <w:r w:rsidR="00A87D13" w:rsidRPr="00C638F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E1340" w:rsidRPr="00C638FB">
        <w:rPr>
          <w:rFonts w:ascii="Times New Roman" w:hAnsi="Times New Roman"/>
          <w:sz w:val="28"/>
          <w:szCs w:val="28"/>
        </w:rPr>
        <w:t>27</w:t>
      </w:r>
      <w:r w:rsidR="00D200F0" w:rsidRPr="00C638FB">
        <w:rPr>
          <w:rFonts w:ascii="Times New Roman" w:hAnsi="Times New Roman"/>
          <w:sz w:val="28"/>
          <w:szCs w:val="28"/>
        </w:rPr>
        <w:t xml:space="preserve"> </w:t>
      </w:r>
      <w:r w:rsidR="001E1340" w:rsidRPr="00C638FB">
        <w:rPr>
          <w:rFonts w:ascii="Times New Roman" w:hAnsi="Times New Roman"/>
          <w:sz w:val="28"/>
          <w:szCs w:val="28"/>
        </w:rPr>
        <w:t>сентября</w:t>
      </w:r>
      <w:r w:rsidR="00E329BE" w:rsidRPr="00C638FB">
        <w:rPr>
          <w:rFonts w:ascii="Times New Roman" w:hAnsi="Times New Roman"/>
          <w:sz w:val="28"/>
          <w:szCs w:val="28"/>
        </w:rPr>
        <w:t xml:space="preserve"> 20</w:t>
      </w:r>
      <w:r w:rsidR="00A93223" w:rsidRPr="00C638FB">
        <w:rPr>
          <w:rFonts w:ascii="Times New Roman" w:hAnsi="Times New Roman"/>
          <w:sz w:val="28"/>
          <w:szCs w:val="28"/>
        </w:rPr>
        <w:t>2</w:t>
      </w:r>
      <w:r w:rsidR="001E1340" w:rsidRPr="00C638FB">
        <w:rPr>
          <w:rFonts w:ascii="Times New Roman" w:hAnsi="Times New Roman"/>
          <w:sz w:val="28"/>
          <w:szCs w:val="28"/>
        </w:rPr>
        <w:t>3</w:t>
      </w:r>
      <w:r w:rsidR="00832A1D" w:rsidRPr="00C638FB">
        <w:rPr>
          <w:rFonts w:ascii="Times New Roman" w:hAnsi="Times New Roman"/>
          <w:sz w:val="28"/>
          <w:szCs w:val="28"/>
        </w:rPr>
        <w:t xml:space="preserve"> г</w:t>
      </w:r>
      <w:r w:rsidR="007650C3" w:rsidRPr="00C638FB">
        <w:rPr>
          <w:rFonts w:ascii="Times New Roman" w:hAnsi="Times New Roman"/>
          <w:sz w:val="28"/>
          <w:szCs w:val="28"/>
        </w:rPr>
        <w:t>.</w:t>
      </w:r>
      <w:r w:rsidR="009072A4" w:rsidRPr="00C638FB">
        <w:rPr>
          <w:rFonts w:ascii="Times New Roman" w:hAnsi="Times New Roman"/>
          <w:sz w:val="28"/>
          <w:szCs w:val="28"/>
        </w:rPr>
        <w:t xml:space="preserve"> </w:t>
      </w:r>
      <w:r w:rsidR="00116114">
        <w:rPr>
          <w:rFonts w:ascii="Times New Roman" w:hAnsi="Times New Roman"/>
          <w:sz w:val="28"/>
          <w:szCs w:val="28"/>
        </w:rPr>
        <w:t xml:space="preserve"> </w:t>
      </w:r>
      <w:r w:rsidR="009072A4" w:rsidRPr="00C638FB">
        <w:rPr>
          <w:rFonts w:ascii="Times New Roman" w:hAnsi="Times New Roman"/>
          <w:sz w:val="28"/>
          <w:szCs w:val="28"/>
        </w:rPr>
        <w:t xml:space="preserve">с </w:t>
      </w:r>
      <w:r w:rsidR="0052677A" w:rsidRPr="00C638FB">
        <w:rPr>
          <w:rFonts w:ascii="Times New Roman" w:hAnsi="Times New Roman"/>
          <w:sz w:val="28"/>
          <w:szCs w:val="28"/>
        </w:rPr>
        <w:t>1</w:t>
      </w:r>
      <w:r w:rsidR="001E1340" w:rsidRPr="00C638FB">
        <w:rPr>
          <w:rFonts w:ascii="Times New Roman" w:hAnsi="Times New Roman"/>
          <w:sz w:val="28"/>
          <w:szCs w:val="28"/>
        </w:rPr>
        <w:t>1</w:t>
      </w:r>
      <w:r w:rsidR="009072A4" w:rsidRPr="00C638FB">
        <w:rPr>
          <w:rFonts w:ascii="Times New Roman" w:hAnsi="Times New Roman"/>
          <w:sz w:val="28"/>
          <w:szCs w:val="28"/>
        </w:rPr>
        <w:t>:</w:t>
      </w:r>
      <w:r w:rsidR="0052677A" w:rsidRPr="00C638FB">
        <w:rPr>
          <w:rFonts w:ascii="Times New Roman" w:hAnsi="Times New Roman"/>
          <w:sz w:val="28"/>
          <w:szCs w:val="28"/>
        </w:rPr>
        <w:t>0</w:t>
      </w:r>
      <w:r w:rsidR="009072A4" w:rsidRPr="00C638FB">
        <w:rPr>
          <w:rFonts w:ascii="Times New Roman" w:hAnsi="Times New Roman"/>
          <w:sz w:val="28"/>
          <w:szCs w:val="28"/>
        </w:rPr>
        <w:t xml:space="preserve">0 часов до </w:t>
      </w:r>
      <w:r w:rsidR="00116114">
        <w:rPr>
          <w:rFonts w:ascii="Times New Roman" w:hAnsi="Times New Roman"/>
          <w:sz w:val="28"/>
          <w:szCs w:val="28"/>
        </w:rPr>
        <w:t xml:space="preserve">                         </w:t>
      </w:r>
      <w:r w:rsidR="0052677A" w:rsidRPr="00C638FB">
        <w:rPr>
          <w:rFonts w:ascii="Times New Roman" w:hAnsi="Times New Roman"/>
          <w:sz w:val="28"/>
          <w:szCs w:val="28"/>
        </w:rPr>
        <w:t>1</w:t>
      </w:r>
      <w:r w:rsidR="001E1340" w:rsidRPr="00C638FB">
        <w:rPr>
          <w:rFonts w:ascii="Times New Roman" w:hAnsi="Times New Roman"/>
          <w:sz w:val="28"/>
          <w:szCs w:val="28"/>
        </w:rPr>
        <w:t xml:space="preserve">3 </w:t>
      </w:r>
      <w:r w:rsidR="009072A4" w:rsidRPr="00C638FB">
        <w:rPr>
          <w:rFonts w:ascii="Times New Roman" w:hAnsi="Times New Roman"/>
          <w:sz w:val="28"/>
          <w:szCs w:val="28"/>
        </w:rPr>
        <w:t>:00 часов</w:t>
      </w:r>
      <w:r w:rsidR="000E185B" w:rsidRPr="00C638FB">
        <w:rPr>
          <w:rFonts w:ascii="Times New Roman" w:hAnsi="Times New Roman"/>
          <w:sz w:val="28"/>
          <w:szCs w:val="28"/>
        </w:rPr>
        <w:t>.</w:t>
      </w:r>
    </w:p>
    <w:p w:rsidR="009072A4" w:rsidRPr="00C638FB" w:rsidRDefault="00C40768" w:rsidP="009072A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>2</w:t>
      </w:r>
      <w:r w:rsidR="00DD462C" w:rsidRPr="00C638FB">
        <w:rPr>
          <w:rFonts w:ascii="Times New Roman" w:hAnsi="Times New Roman"/>
          <w:sz w:val="28"/>
          <w:szCs w:val="28"/>
        </w:rPr>
        <w:t xml:space="preserve">. </w:t>
      </w:r>
      <w:r w:rsidR="00400B71" w:rsidRPr="00C638FB">
        <w:rPr>
          <w:rFonts w:ascii="Times New Roman" w:hAnsi="Times New Roman"/>
          <w:sz w:val="28"/>
          <w:szCs w:val="28"/>
        </w:rPr>
        <w:t xml:space="preserve">Рекомендовать </w:t>
      </w:r>
      <w:r w:rsidR="009072A4" w:rsidRPr="00C638FB">
        <w:rPr>
          <w:rFonts w:ascii="Times New Roman" w:hAnsi="Times New Roman"/>
          <w:sz w:val="28"/>
          <w:szCs w:val="28"/>
        </w:rPr>
        <w:t>ОМВД</w:t>
      </w:r>
      <w:r w:rsidR="00400B71" w:rsidRPr="00C638FB">
        <w:rPr>
          <w:rFonts w:ascii="Times New Roman" w:hAnsi="Times New Roman"/>
          <w:sz w:val="28"/>
          <w:szCs w:val="28"/>
        </w:rPr>
        <w:t xml:space="preserve"> России по Усть-Лабинскому району </w:t>
      </w:r>
      <w:r w:rsidR="00432364">
        <w:rPr>
          <w:rFonts w:ascii="Times New Roman" w:hAnsi="Times New Roman"/>
          <w:sz w:val="28"/>
          <w:szCs w:val="28"/>
        </w:rPr>
        <w:t xml:space="preserve">                        </w:t>
      </w:r>
      <w:r w:rsidR="00400B71" w:rsidRPr="00C638FB">
        <w:rPr>
          <w:rFonts w:ascii="Times New Roman" w:hAnsi="Times New Roman"/>
          <w:sz w:val="28"/>
          <w:szCs w:val="28"/>
        </w:rPr>
        <w:t>(</w:t>
      </w:r>
      <w:r w:rsidR="00111871" w:rsidRPr="00C638FB">
        <w:rPr>
          <w:rFonts w:ascii="Times New Roman" w:hAnsi="Times New Roman"/>
          <w:sz w:val="28"/>
          <w:szCs w:val="28"/>
        </w:rPr>
        <w:t>Пачков</w:t>
      </w:r>
      <w:r w:rsidR="00432364">
        <w:rPr>
          <w:rFonts w:ascii="Times New Roman" w:hAnsi="Times New Roman"/>
          <w:sz w:val="28"/>
          <w:szCs w:val="28"/>
        </w:rPr>
        <w:t xml:space="preserve"> Г.А.</w:t>
      </w:r>
      <w:r w:rsidR="00400B71" w:rsidRPr="00C638FB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C638FB">
        <w:rPr>
          <w:rFonts w:ascii="Times New Roman" w:hAnsi="Times New Roman"/>
          <w:snapToGrid w:val="0"/>
          <w:sz w:val="28"/>
          <w:szCs w:val="28"/>
        </w:rPr>
        <w:t>по</w:t>
      </w:r>
      <w:r w:rsidR="009072A4" w:rsidRPr="00C638FB">
        <w:rPr>
          <w:rFonts w:ascii="Times New Roman" w:hAnsi="Times New Roman"/>
          <w:snapToGrid w:val="0"/>
          <w:sz w:val="28"/>
          <w:szCs w:val="28"/>
        </w:rPr>
        <w:t xml:space="preserve"> ограничению дорожного движения </w:t>
      </w:r>
      <w:r w:rsidR="001E1340" w:rsidRPr="00C638FB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1E1340" w:rsidRPr="00C638FB">
        <w:rPr>
          <w:rFonts w:ascii="Times New Roman" w:hAnsi="Times New Roman"/>
          <w:sz w:val="28"/>
          <w:szCs w:val="28"/>
        </w:rPr>
        <w:t xml:space="preserve">улице Ленина (на перекрестках с улицами Мира, Коммунистической, Д. Бедного, Островского, Советской) </w:t>
      </w:r>
      <w:r w:rsidR="009072A4" w:rsidRPr="00C638FB">
        <w:rPr>
          <w:rFonts w:ascii="Times New Roman" w:hAnsi="Times New Roman"/>
          <w:sz w:val="28"/>
          <w:szCs w:val="28"/>
        </w:rPr>
        <w:t xml:space="preserve">в городе </w:t>
      </w:r>
      <w:r w:rsidR="00432364">
        <w:rPr>
          <w:rFonts w:ascii="Times New Roman" w:hAnsi="Times New Roman"/>
          <w:sz w:val="28"/>
          <w:szCs w:val="28"/>
        </w:rPr>
        <w:t xml:space="preserve">                       </w:t>
      </w:r>
      <w:r w:rsidR="009072A4" w:rsidRPr="00C638FB">
        <w:rPr>
          <w:rFonts w:ascii="Times New Roman" w:hAnsi="Times New Roman"/>
          <w:sz w:val="28"/>
          <w:szCs w:val="28"/>
        </w:rPr>
        <w:t>Усть-Лабинске.</w:t>
      </w:r>
    </w:p>
    <w:p w:rsidR="00400B71" w:rsidRPr="00C638FB" w:rsidRDefault="00400B71" w:rsidP="009072A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 w:rsidRPr="00C638FB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116114">
        <w:rPr>
          <w:rFonts w:ascii="Times New Roman" w:hAnsi="Times New Roman"/>
          <w:sz w:val="28"/>
          <w:szCs w:val="28"/>
        </w:rPr>
        <w:t xml:space="preserve">              </w:t>
      </w:r>
      <w:r w:rsidRPr="00C638FB">
        <w:rPr>
          <w:rFonts w:ascii="Times New Roman" w:hAnsi="Times New Roman"/>
          <w:sz w:val="28"/>
          <w:szCs w:val="28"/>
        </w:rPr>
        <w:t>(Владимирова</w:t>
      </w:r>
      <w:r w:rsidR="00432364">
        <w:rPr>
          <w:rFonts w:ascii="Times New Roman" w:hAnsi="Times New Roman"/>
          <w:sz w:val="28"/>
          <w:szCs w:val="28"/>
        </w:rPr>
        <w:t xml:space="preserve"> М.А.</w:t>
      </w:r>
      <w:r w:rsidRPr="00C638FB"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</w:t>
      </w:r>
      <w:r w:rsidR="00116114">
        <w:rPr>
          <w:rFonts w:ascii="Times New Roman" w:hAnsi="Times New Roman"/>
          <w:sz w:val="28"/>
          <w:szCs w:val="28"/>
        </w:rPr>
        <w:t xml:space="preserve">  </w:t>
      </w:r>
      <w:r w:rsidRPr="00C638FB">
        <w:rPr>
          <w:rFonts w:ascii="Times New Roman" w:hAnsi="Times New Roman"/>
          <w:sz w:val="28"/>
          <w:szCs w:val="28"/>
        </w:rPr>
        <w:t xml:space="preserve">Усть-Лабинского района в </w:t>
      </w:r>
      <w:r w:rsidR="000E2D42" w:rsidRPr="00C638FB">
        <w:rPr>
          <w:rFonts w:ascii="Times New Roman" w:hAnsi="Times New Roman"/>
          <w:sz w:val="28"/>
          <w:szCs w:val="28"/>
        </w:rPr>
        <w:t xml:space="preserve"> информационно</w:t>
      </w:r>
      <w:r w:rsidR="001E1340" w:rsidRPr="00C638FB">
        <w:rPr>
          <w:rFonts w:ascii="Times New Roman" w:hAnsi="Times New Roman"/>
          <w:sz w:val="28"/>
          <w:szCs w:val="28"/>
        </w:rPr>
        <w:t xml:space="preserve"> </w:t>
      </w:r>
      <w:r w:rsidR="000E2D42" w:rsidRPr="00C638FB">
        <w:rPr>
          <w:rFonts w:ascii="Times New Roman" w:hAnsi="Times New Roman"/>
          <w:sz w:val="28"/>
          <w:szCs w:val="28"/>
        </w:rPr>
        <w:t>-</w:t>
      </w:r>
      <w:r w:rsidR="001E1340" w:rsidRPr="00C638FB">
        <w:rPr>
          <w:rFonts w:ascii="Times New Roman" w:hAnsi="Times New Roman"/>
          <w:sz w:val="28"/>
          <w:szCs w:val="28"/>
        </w:rPr>
        <w:t xml:space="preserve"> </w:t>
      </w:r>
      <w:r w:rsidR="000E2D42" w:rsidRPr="00C638FB">
        <w:rPr>
          <w:rFonts w:ascii="Times New Roman" w:hAnsi="Times New Roman"/>
          <w:sz w:val="28"/>
          <w:szCs w:val="28"/>
        </w:rPr>
        <w:t>телекоммуникационной сети</w:t>
      </w:r>
      <w:r w:rsidR="00116114">
        <w:rPr>
          <w:rFonts w:ascii="Times New Roman" w:hAnsi="Times New Roman"/>
          <w:sz w:val="28"/>
          <w:szCs w:val="28"/>
        </w:rPr>
        <w:t xml:space="preserve"> «Интернет».</w:t>
      </w:r>
    </w:p>
    <w:p w:rsidR="00C638FB" w:rsidRDefault="00C638F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638FB" w:rsidRDefault="00C638F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638FB" w:rsidRDefault="00C638F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C638FB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lastRenderedPageBreak/>
        <w:t>4. Контроль за выполнением настояще</w:t>
      </w:r>
      <w:r w:rsidR="000E2D42" w:rsidRPr="00C638FB">
        <w:rPr>
          <w:rFonts w:ascii="Times New Roman" w:hAnsi="Times New Roman"/>
          <w:sz w:val="28"/>
          <w:szCs w:val="28"/>
        </w:rPr>
        <w:t xml:space="preserve">го постановления возложить </w:t>
      </w:r>
      <w:r w:rsidR="000E2D42" w:rsidRPr="00C638FB">
        <w:rPr>
          <w:rFonts w:ascii="Times New Roman" w:hAnsi="Times New Roman"/>
          <w:sz w:val="28"/>
          <w:szCs w:val="28"/>
        </w:rPr>
        <w:br/>
        <w:t>на заместителя</w:t>
      </w:r>
      <w:r w:rsidRPr="00C638FB">
        <w:rPr>
          <w:rFonts w:ascii="Times New Roman" w:hAnsi="Times New Roman"/>
          <w:sz w:val="28"/>
          <w:szCs w:val="28"/>
        </w:rPr>
        <w:t xml:space="preserve"> главы Усть-Лабинского городского поселения </w:t>
      </w:r>
      <w:r w:rsidR="00116114">
        <w:rPr>
          <w:rFonts w:ascii="Times New Roman" w:hAnsi="Times New Roman"/>
          <w:sz w:val="28"/>
          <w:szCs w:val="28"/>
        </w:rPr>
        <w:t xml:space="preserve"> </w:t>
      </w:r>
      <w:r w:rsidRPr="00C638FB">
        <w:rPr>
          <w:rFonts w:ascii="Times New Roman" w:hAnsi="Times New Roman"/>
          <w:sz w:val="28"/>
          <w:szCs w:val="28"/>
        </w:rPr>
        <w:t xml:space="preserve">Усть-Лабинского района </w:t>
      </w:r>
      <w:r w:rsidR="00C638FB">
        <w:rPr>
          <w:rFonts w:ascii="Times New Roman" w:hAnsi="Times New Roman"/>
          <w:sz w:val="28"/>
          <w:szCs w:val="28"/>
        </w:rPr>
        <w:t xml:space="preserve">Прокопенко </w:t>
      </w:r>
      <w:r w:rsidR="001E1340" w:rsidRPr="00C638FB">
        <w:rPr>
          <w:rFonts w:ascii="Times New Roman" w:hAnsi="Times New Roman"/>
          <w:sz w:val="28"/>
          <w:szCs w:val="28"/>
        </w:rPr>
        <w:t>С.С.</w:t>
      </w:r>
    </w:p>
    <w:p w:rsidR="00400B71" w:rsidRPr="00C638FB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 xml:space="preserve">5. Постановление вступает в силу после </w:t>
      </w:r>
      <w:r w:rsidR="000E2D42" w:rsidRPr="00C638FB">
        <w:rPr>
          <w:rFonts w:ascii="Times New Roman" w:hAnsi="Times New Roman"/>
          <w:sz w:val="28"/>
          <w:szCs w:val="28"/>
        </w:rPr>
        <w:t>официального</w:t>
      </w:r>
      <w:r w:rsidRPr="00C638FB"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832A1D" w:rsidRPr="00C638FB" w:rsidRDefault="00832A1D" w:rsidP="00C6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ab/>
      </w:r>
    </w:p>
    <w:p w:rsidR="00C638FB" w:rsidRPr="00C638FB" w:rsidRDefault="00C638FB" w:rsidP="00C6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0C3" w:rsidRPr="00C638FB" w:rsidRDefault="000E2D42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>Г</w:t>
      </w:r>
      <w:r w:rsidR="009F3A0C" w:rsidRPr="00C638FB">
        <w:rPr>
          <w:rFonts w:ascii="Times New Roman" w:hAnsi="Times New Roman"/>
          <w:sz w:val="28"/>
          <w:szCs w:val="28"/>
        </w:rPr>
        <w:t>лав</w:t>
      </w:r>
      <w:r w:rsidRPr="00C638FB">
        <w:rPr>
          <w:rFonts w:ascii="Times New Roman" w:hAnsi="Times New Roman"/>
          <w:sz w:val="28"/>
          <w:szCs w:val="28"/>
        </w:rPr>
        <w:t>а</w:t>
      </w:r>
      <w:r w:rsidR="00C638FB" w:rsidRPr="00C638FB">
        <w:rPr>
          <w:rFonts w:ascii="Times New Roman" w:hAnsi="Times New Roman"/>
          <w:sz w:val="28"/>
          <w:szCs w:val="28"/>
        </w:rPr>
        <w:t xml:space="preserve"> </w:t>
      </w:r>
      <w:r w:rsidR="00CE1133" w:rsidRPr="00C638FB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832A1D" w:rsidRPr="00C638FB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C638FB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 w:rsidRPr="00C638FB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 w:rsidRPr="00C638FB">
        <w:rPr>
          <w:rFonts w:ascii="Times New Roman" w:hAnsi="Times New Roman"/>
          <w:sz w:val="28"/>
          <w:szCs w:val="28"/>
        </w:rPr>
        <w:t xml:space="preserve">               </w:t>
      </w:r>
      <w:r w:rsidR="00116114">
        <w:rPr>
          <w:rFonts w:ascii="Times New Roman" w:hAnsi="Times New Roman"/>
          <w:sz w:val="28"/>
          <w:szCs w:val="28"/>
        </w:rPr>
        <w:t xml:space="preserve">     </w:t>
      </w:r>
      <w:r w:rsidR="001E1340" w:rsidRPr="00C638FB">
        <w:rPr>
          <w:rFonts w:ascii="Times New Roman" w:hAnsi="Times New Roman"/>
          <w:sz w:val="28"/>
          <w:szCs w:val="28"/>
        </w:rPr>
        <w:t>Д.Н. Смирнов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365" w:rsidRDefault="005C63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365" w:rsidRDefault="005C63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50C3" w:rsidRDefault="007650C3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365" w:rsidRDefault="005C63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340" w:rsidRDefault="001E1340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340" w:rsidRDefault="001E1340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GoBack"/>
      <w:r w:rsidRPr="00462A9B">
        <w:rPr>
          <w:rFonts w:ascii="Times New Roman" w:hAnsi="Times New Roman"/>
          <w:b/>
          <w:bCs/>
          <w:sz w:val="28"/>
          <w:szCs w:val="28"/>
        </w:rPr>
        <w:t>ЛИСТ СОГЛАСОВАНИЯ</w:t>
      </w:r>
    </w:p>
    <w:p w:rsidR="00E10F88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проекта постановления </w:t>
      </w:r>
    </w:p>
    <w:p w:rsidR="00E10F88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E10F88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Усть-Лабинского района 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от ______________ № ___ 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1340" w:rsidRPr="001E1340" w:rsidRDefault="001E1340" w:rsidP="001E1340">
      <w:pPr>
        <w:spacing w:after="0" w:line="240" w:lineRule="auto"/>
        <w:jc w:val="center"/>
        <w:rPr>
          <w:rFonts w:ascii="Times New Roman" w:hAnsi="Times New Roman"/>
          <w:bCs/>
          <w:strike/>
          <w:sz w:val="28"/>
          <w:szCs w:val="28"/>
        </w:rPr>
      </w:pPr>
      <w:r w:rsidRPr="001E1340">
        <w:rPr>
          <w:rFonts w:ascii="Times New Roman" w:hAnsi="Times New Roman"/>
          <w:bCs/>
          <w:sz w:val="28"/>
          <w:szCs w:val="28"/>
        </w:rPr>
        <w:t xml:space="preserve">Об ограничении дорожного движения транспортных средств </w:t>
      </w:r>
      <w:r w:rsidRPr="001E1340">
        <w:rPr>
          <w:rFonts w:ascii="Times New Roman" w:hAnsi="Times New Roman"/>
          <w:bCs/>
          <w:snapToGrid w:val="0"/>
          <w:sz w:val="28"/>
          <w:szCs w:val="28"/>
        </w:rPr>
        <w:t>по улице Ленина (на перекрестках с улицами Мира, Коммунистической, Д. Бедного, Островского, Советской) в городе Усть-Лабинске</w:t>
      </w:r>
    </w:p>
    <w:p w:rsidR="001E1340" w:rsidRDefault="001E1340" w:rsidP="001E1340">
      <w:pPr>
        <w:pStyle w:val="a4"/>
        <w:ind w:left="0" w:firstLine="720"/>
        <w:jc w:val="center"/>
      </w:pPr>
    </w:p>
    <w:p w:rsidR="00E10F88" w:rsidRPr="006F6116" w:rsidRDefault="00E10F88" w:rsidP="00E10F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F88" w:rsidRPr="00E10F88" w:rsidRDefault="00E10F88" w:rsidP="00E10F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74"/>
        <w:gridCol w:w="1489"/>
        <w:gridCol w:w="2693"/>
      </w:tblGrid>
      <w:tr w:rsidR="00E10F88" w:rsidRPr="00E10F88" w:rsidTr="00EA1397">
        <w:tc>
          <w:tcPr>
            <w:tcW w:w="5174" w:type="dxa"/>
          </w:tcPr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Проект подготовлен  и внесен:</w:t>
            </w:r>
          </w:p>
        </w:tc>
        <w:tc>
          <w:tcPr>
            <w:tcW w:w="1489" w:type="dxa"/>
          </w:tcPr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E10F88" w:rsidRPr="00E10F88" w:rsidTr="00EA1397">
        <w:tc>
          <w:tcPr>
            <w:tcW w:w="5174" w:type="dxa"/>
          </w:tcPr>
          <w:p w:rsidR="00E10F88" w:rsidRPr="00E10F88" w:rsidRDefault="00E10F88" w:rsidP="00E10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Отделом по вопросам</w:t>
            </w:r>
          </w:p>
          <w:p w:rsidR="00E10F88" w:rsidRPr="00E10F88" w:rsidRDefault="00E10F88" w:rsidP="00E10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ЖКХ и благоустройства </w:t>
            </w:r>
          </w:p>
          <w:p w:rsidR="00E10F88" w:rsidRPr="00E10F88" w:rsidRDefault="00E10F88" w:rsidP="00E10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администрации Усть-Лабинского</w:t>
            </w:r>
          </w:p>
          <w:p w:rsidR="00E10F88" w:rsidRPr="00E10F88" w:rsidRDefault="00E10F88" w:rsidP="00E10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городского поселения  </w:t>
            </w:r>
          </w:p>
          <w:p w:rsidR="00E10F88" w:rsidRPr="00E10F88" w:rsidRDefault="00E10F88" w:rsidP="00E10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Усть-Лабинского района</w:t>
            </w: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489" w:type="dxa"/>
          </w:tcPr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 </w:t>
            </w: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</w:t>
            </w: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 </w:t>
            </w:r>
          </w:p>
          <w:p w:rsidR="001E1340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</w:t>
            </w:r>
          </w:p>
          <w:p w:rsidR="001E1340" w:rsidRDefault="001E1340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1E1340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И.С. Никифоров</w:t>
            </w:r>
          </w:p>
        </w:tc>
      </w:tr>
      <w:tr w:rsidR="00E10F88" w:rsidRPr="00E10F88" w:rsidTr="00EA1397">
        <w:tc>
          <w:tcPr>
            <w:tcW w:w="5174" w:type="dxa"/>
          </w:tcPr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Проект согласован: </w:t>
            </w:r>
          </w:p>
        </w:tc>
        <w:tc>
          <w:tcPr>
            <w:tcW w:w="1489" w:type="dxa"/>
            <w:vAlign w:val="center"/>
          </w:tcPr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E10F88" w:rsidRPr="00E10F88" w:rsidTr="00EA1397">
        <w:tc>
          <w:tcPr>
            <w:tcW w:w="5174" w:type="dxa"/>
          </w:tcPr>
          <w:p w:rsidR="00E10F88" w:rsidRPr="00E10F88" w:rsidRDefault="00E10F88" w:rsidP="00E10F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</w:pPr>
            <w:r w:rsidRPr="00E10F88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Заместитель </w:t>
            </w:r>
            <w:r w:rsidRPr="00E10F88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главы </w:t>
            </w:r>
          </w:p>
          <w:p w:rsidR="00E10F88" w:rsidRPr="00E10F88" w:rsidRDefault="00E10F88" w:rsidP="00E10F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</w:pPr>
            <w:r w:rsidRPr="00E10F88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Усть-Лабинского </w:t>
            </w:r>
          </w:p>
          <w:p w:rsidR="00E10F88" w:rsidRPr="00E10F88" w:rsidRDefault="00E10F88" w:rsidP="00E10F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</w:pPr>
            <w:r w:rsidRPr="00E10F88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городского поселения </w:t>
            </w: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Усть-Лабинского района   </w:t>
            </w:r>
          </w:p>
        </w:tc>
        <w:tc>
          <w:tcPr>
            <w:tcW w:w="1489" w:type="dxa"/>
          </w:tcPr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 </w:t>
            </w: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C638FB" w:rsidP="00C638FB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="001E1340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С.С. Прокопенко</w:t>
            </w:r>
          </w:p>
        </w:tc>
      </w:tr>
      <w:tr w:rsidR="00E10F88" w:rsidRPr="00E10F88" w:rsidTr="00EA1397">
        <w:tc>
          <w:tcPr>
            <w:tcW w:w="5174" w:type="dxa"/>
          </w:tcPr>
          <w:p w:rsidR="001E1340" w:rsidRDefault="001E1340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1340" w:rsidRDefault="001E1340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Исполняющий обязанности</w:t>
            </w:r>
          </w:p>
          <w:p w:rsidR="00E10F88" w:rsidRPr="00E10F88" w:rsidRDefault="001E1340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="00E10F88"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="00E10F88"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юридического </w:t>
            </w: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отдела администрации </w:t>
            </w: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Усть-Лабинского городского </w:t>
            </w: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поселения Усть-Лабинского района </w:t>
            </w: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489" w:type="dxa"/>
          </w:tcPr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 </w:t>
            </w: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1340" w:rsidRDefault="001E1340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C638FB" w:rsidP="00C638FB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="001E1340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М.М. Григорова</w:t>
            </w:r>
          </w:p>
        </w:tc>
      </w:tr>
      <w:tr w:rsidR="00E10F88" w:rsidRPr="00E10F88" w:rsidTr="00EA1397">
        <w:tc>
          <w:tcPr>
            <w:tcW w:w="5174" w:type="dxa"/>
          </w:tcPr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Начальник отдела </w:t>
            </w: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по общим и организационным </w:t>
            </w: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вопросам администрации </w:t>
            </w: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Усть-Лабинского городского </w:t>
            </w:r>
          </w:p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поселения Усть-Лабинского района</w:t>
            </w:r>
          </w:p>
        </w:tc>
        <w:tc>
          <w:tcPr>
            <w:tcW w:w="1489" w:type="dxa"/>
          </w:tcPr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0F88" w:rsidRPr="00E10F88" w:rsidRDefault="00E10F88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 </w:t>
            </w: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E10F88" w:rsidP="00E10F88">
            <w:pPr>
              <w:spacing w:after="0" w:line="218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E10F88" w:rsidRPr="00E10F88" w:rsidRDefault="00C638FB" w:rsidP="00E10F88">
            <w:pPr>
              <w:spacing w:after="0" w:line="218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</w:t>
            </w:r>
            <w:r w:rsidR="00E10F88" w:rsidRPr="00E10F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М.А. Владимирова</w:t>
            </w:r>
          </w:p>
          <w:p w:rsidR="00E10F88" w:rsidRPr="00E10F88" w:rsidRDefault="00E10F88" w:rsidP="00E10F88">
            <w:pPr>
              <w:spacing w:after="0" w:line="218" w:lineRule="auto"/>
              <w:ind w:left="-7213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E10F88" w:rsidRPr="00E10F88" w:rsidRDefault="00E10F88" w:rsidP="00E10F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E10F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E10F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E10F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C638FB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</w:p>
    <w:p w:rsidR="00856879" w:rsidRDefault="00856879" w:rsidP="001E13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10F88" w:rsidRPr="00E10F88" w:rsidRDefault="00E10F88" w:rsidP="00E10F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val="x-none" w:eastAsia="x-none"/>
        </w:rPr>
      </w:pPr>
      <w:r w:rsidRPr="00E10F88">
        <w:rPr>
          <w:rFonts w:ascii="Times New Roman" w:eastAsia="Times New Roman" w:hAnsi="Times New Roman"/>
          <w:b/>
          <w:bCs/>
          <w:sz w:val="28"/>
          <w:szCs w:val="20"/>
          <w:lang w:val="x-none" w:eastAsia="x-none"/>
        </w:rPr>
        <w:t>ЗАЯВКА</w:t>
      </w:r>
    </w:p>
    <w:p w:rsidR="00E10F88" w:rsidRPr="00E10F88" w:rsidRDefault="00E10F88" w:rsidP="00E10F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val="x-none" w:eastAsia="x-none"/>
        </w:rPr>
      </w:pPr>
      <w:r w:rsidRPr="00E10F88">
        <w:rPr>
          <w:rFonts w:ascii="Times New Roman" w:eastAsia="Times New Roman" w:hAnsi="Times New Roman"/>
          <w:b/>
          <w:bCs/>
          <w:sz w:val="28"/>
          <w:szCs w:val="20"/>
          <w:lang w:val="x-none" w:eastAsia="x-none"/>
        </w:rPr>
        <w:t>К ПОСТАНОВЛЕНИЮ</w:t>
      </w:r>
    </w:p>
    <w:p w:rsidR="00E10F88" w:rsidRPr="00E10F88" w:rsidRDefault="00E10F88" w:rsidP="00E10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x-none"/>
        </w:rPr>
      </w:pPr>
    </w:p>
    <w:p w:rsidR="00E10F88" w:rsidRPr="00E10F88" w:rsidRDefault="00E10F88" w:rsidP="00E10F8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4"/>
          <w:lang w:eastAsia="ru-RU"/>
        </w:rPr>
      </w:pPr>
    </w:p>
    <w:p w:rsidR="00E10F88" w:rsidRPr="00C638FB" w:rsidRDefault="00E10F88" w:rsidP="00C638FB">
      <w:pPr>
        <w:spacing w:after="0" w:line="240" w:lineRule="auto"/>
        <w:jc w:val="both"/>
        <w:rPr>
          <w:rFonts w:ascii="Times New Roman" w:hAnsi="Times New Roman"/>
          <w:bCs/>
          <w:strike/>
          <w:sz w:val="28"/>
          <w:szCs w:val="28"/>
        </w:rPr>
      </w:pPr>
      <w:r w:rsidRPr="00E10F8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Наименование постановления: «</w:t>
      </w:r>
      <w:r w:rsidR="001E1340" w:rsidRPr="001E1340">
        <w:rPr>
          <w:rFonts w:ascii="Times New Roman" w:hAnsi="Times New Roman"/>
          <w:bCs/>
          <w:sz w:val="28"/>
          <w:szCs w:val="28"/>
        </w:rPr>
        <w:t xml:space="preserve">Об ограничении дорожного движения транспортных средств </w:t>
      </w:r>
      <w:r w:rsidR="001E1340" w:rsidRPr="001E1340">
        <w:rPr>
          <w:rFonts w:ascii="Times New Roman" w:hAnsi="Times New Roman"/>
          <w:bCs/>
          <w:snapToGrid w:val="0"/>
          <w:sz w:val="28"/>
          <w:szCs w:val="28"/>
        </w:rPr>
        <w:t xml:space="preserve">по улице Ленина (на перекрестках с улицами Мира, Коммунистической, Д. Бедного, Островского, Советской) в городе </w:t>
      </w:r>
      <w:r w:rsidR="00C638FB">
        <w:rPr>
          <w:rFonts w:ascii="Times New Roman" w:hAnsi="Times New Roman"/>
          <w:bCs/>
          <w:snapToGrid w:val="0"/>
          <w:sz w:val="28"/>
          <w:szCs w:val="28"/>
        </w:rPr>
        <w:t xml:space="preserve">                      </w:t>
      </w:r>
      <w:r w:rsidR="001E1340" w:rsidRPr="001E1340">
        <w:rPr>
          <w:rFonts w:ascii="Times New Roman" w:hAnsi="Times New Roman"/>
          <w:bCs/>
          <w:snapToGrid w:val="0"/>
          <w:sz w:val="28"/>
          <w:szCs w:val="28"/>
        </w:rPr>
        <w:t>Усть-Лабинске</w:t>
      </w: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» </w:t>
      </w:r>
    </w:p>
    <w:p w:rsidR="00E10F88" w:rsidRPr="00E10F88" w:rsidRDefault="00E10F88" w:rsidP="00E10F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F88" w:rsidRPr="00E10F88" w:rsidRDefault="00E10F88" w:rsidP="00E10F88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E10F8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E10F88">
        <w:rPr>
          <w:rFonts w:ascii="Times New Roman" w:eastAsia="Times New Roman" w:hAnsi="Times New Roman"/>
          <w:snapToGrid w:val="0"/>
          <w:color w:val="000000"/>
          <w:spacing w:val="-1"/>
          <w:sz w:val="28"/>
          <w:szCs w:val="28"/>
          <w:lang w:eastAsia="ru-RU"/>
        </w:rPr>
        <w:t>Проект подготовлен: о</w:t>
      </w: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тделом по вопросам ЖКХ и благоустройства администрации Усть-Лабинского городского поселения Усть-Лабинского района</w:t>
      </w:r>
    </w:p>
    <w:p w:rsidR="00E10F88" w:rsidRPr="00E10F88" w:rsidRDefault="00E10F88" w:rsidP="00E10F88">
      <w:pPr>
        <w:spacing w:after="0" w:line="24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E10F88">
      <w:pPr>
        <w:spacing w:after="0" w:line="24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E10F88">
      <w:pPr>
        <w:spacing w:after="0" w:line="240" w:lineRule="auto"/>
        <w:rPr>
          <w:rFonts w:ascii="Times New Roman" w:eastAsia="Times New Roman" w:hAnsi="Times New Roman"/>
          <w:snapToGrid w:val="0"/>
          <w:color w:val="000000"/>
          <w:spacing w:val="-1"/>
          <w:sz w:val="28"/>
          <w:szCs w:val="28"/>
          <w:lang w:eastAsia="ru-RU"/>
        </w:rPr>
      </w:pPr>
      <w:r w:rsidRPr="00E10F88">
        <w:rPr>
          <w:rFonts w:ascii="Times New Roman" w:eastAsia="Times New Roman" w:hAnsi="Times New Roman"/>
          <w:snapToGrid w:val="0"/>
          <w:color w:val="000000"/>
          <w:spacing w:val="-1"/>
          <w:sz w:val="28"/>
          <w:szCs w:val="28"/>
          <w:lang w:eastAsia="ru-RU"/>
        </w:rPr>
        <w:t>Постановление разослать:</w:t>
      </w:r>
    </w:p>
    <w:p w:rsidR="00E10F88" w:rsidRPr="00E10F88" w:rsidRDefault="00E10F88" w:rsidP="00E10F88">
      <w:pPr>
        <w:spacing w:after="0" w:line="24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E10F88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pacing w:val="-1"/>
          <w:sz w:val="28"/>
          <w:szCs w:val="28"/>
          <w:lang w:eastAsia="ru-RU"/>
        </w:rPr>
      </w:pP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 Отдел по вопросам ЖКХ и благоустройства</w:t>
      </w: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  <w:t xml:space="preserve">       – </w:t>
      </w:r>
      <w:r w:rsidRPr="00E10F88">
        <w:rPr>
          <w:rFonts w:ascii="Times New Roman" w:eastAsia="Times New Roman" w:hAnsi="Times New Roman"/>
          <w:snapToGrid w:val="0"/>
          <w:color w:val="000000"/>
          <w:spacing w:val="-1"/>
          <w:sz w:val="28"/>
          <w:szCs w:val="28"/>
          <w:lang w:eastAsia="ru-RU"/>
        </w:rPr>
        <w:t>1 экз.</w:t>
      </w:r>
    </w:p>
    <w:p w:rsidR="00E10F88" w:rsidRPr="00E10F88" w:rsidRDefault="00E10F88" w:rsidP="00E10F8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E10F8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E10F88">
      <w:pPr>
        <w:spacing w:after="0" w:line="24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E10F8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Начальник отдела по вопросам</w:t>
      </w:r>
    </w:p>
    <w:p w:rsidR="00E10F88" w:rsidRPr="00E10F88" w:rsidRDefault="00E10F88" w:rsidP="00E10F8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ЖКХ и благоустройства </w:t>
      </w:r>
    </w:p>
    <w:p w:rsidR="00E10F88" w:rsidRPr="00E10F88" w:rsidRDefault="00E10F88" w:rsidP="00E10F8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администрации Усть-Лабинского</w:t>
      </w:r>
    </w:p>
    <w:p w:rsidR="00E10F88" w:rsidRPr="00E10F88" w:rsidRDefault="00E10F88" w:rsidP="00E10F8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городского поселения  </w:t>
      </w:r>
    </w:p>
    <w:p w:rsidR="00E10F88" w:rsidRDefault="00E10F88" w:rsidP="00E10F8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Усть-Лабинского района                                                              </w:t>
      </w:r>
      <w:r w:rsidR="00C638F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И.С. Никифоров</w:t>
      </w:r>
    </w:p>
    <w:p w:rsidR="00C638FB" w:rsidRPr="00E10F88" w:rsidRDefault="00C638FB" w:rsidP="00E10F8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E10F88" w:rsidRPr="00E10F88" w:rsidRDefault="00E10F88" w:rsidP="00E10F88">
      <w:pPr>
        <w:tabs>
          <w:tab w:val="left" w:pos="7335"/>
        </w:tabs>
        <w:spacing w:after="0" w:line="24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«___»____________ 202</w:t>
      </w:r>
      <w:r w:rsidR="00C638F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3</w:t>
      </w:r>
      <w:r w:rsidRPr="00E10F8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г.</w:t>
      </w:r>
    </w:p>
    <w:bookmarkEnd w:id="1"/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116114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F1" w:rsidRDefault="004A32F1" w:rsidP="009F0173">
      <w:pPr>
        <w:spacing w:after="0" w:line="240" w:lineRule="auto"/>
      </w:pPr>
      <w:r>
        <w:separator/>
      </w:r>
    </w:p>
  </w:endnote>
  <w:endnote w:type="continuationSeparator" w:id="0">
    <w:p w:rsidR="004A32F1" w:rsidRDefault="004A32F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F1" w:rsidRDefault="004A32F1" w:rsidP="009F0173">
      <w:pPr>
        <w:spacing w:after="0" w:line="240" w:lineRule="auto"/>
      </w:pPr>
      <w:r>
        <w:separator/>
      </w:r>
    </w:p>
  </w:footnote>
  <w:footnote w:type="continuationSeparator" w:id="0">
    <w:p w:rsidR="004A32F1" w:rsidRDefault="004A32F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2CC2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36CC"/>
    <w:rsid w:val="0009501F"/>
    <w:rsid w:val="000963D3"/>
    <w:rsid w:val="000A1C1D"/>
    <w:rsid w:val="000A5742"/>
    <w:rsid w:val="000D673B"/>
    <w:rsid w:val="000E0F24"/>
    <w:rsid w:val="000E185B"/>
    <w:rsid w:val="000E259F"/>
    <w:rsid w:val="000E2D42"/>
    <w:rsid w:val="000E60B6"/>
    <w:rsid w:val="000F4854"/>
    <w:rsid w:val="00100722"/>
    <w:rsid w:val="001062BB"/>
    <w:rsid w:val="00106CA6"/>
    <w:rsid w:val="00111871"/>
    <w:rsid w:val="00116114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15D5"/>
    <w:rsid w:val="001C2D25"/>
    <w:rsid w:val="001E1340"/>
    <w:rsid w:val="001E6D6E"/>
    <w:rsid w:val="001F2C21"/>
    <w:rsid w:val="00205244"/>
    <w:rsid w:val="002077D1"/>
    <w:rsid w:val="00211544"/>
    <w:rsid w:val="00234C76"/>
    <w:rsid w:val="00236D06"/>
    <w:rsid w:val="002569CA"/>
    <w:rsid w:val="002671E1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0CF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32364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A32F1"/>
    <w:rsid w:val="004B3CE3"/>
    <w:rsid w:val="004C26FF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677A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30E1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365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216A"/>
    <w:rsid w:val="00623B3D"/>
    <w:rsid w:val="006252CE"/>
    <w:rsid w:val="00630CC3"/>
    <w:rsid w:val="006346D0"/>
    <w:rsid w:val="0064000B"/>
    <w:rsid w:val="00645B1A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C4DEA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50C3"/>
    <w:rsid w:val="0076650E"/>
    <w:rsid w:val="007710DE"/>
    <w:rsid w:val="00775221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6879"/>
    <w:rsid w:val="00866A16"/>
    <w:rsid w:val="00867C4C"/>
    <w:rsid w:val="00876EC0"/>
    <w:rsid w:val="00885329"/>
    <w:rsid w:val="008858E3"/>
    <w:rsid w:val="00890B73"/>
    <w:rsid w:val="00896ED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575"/>
    <w:rsid w:val="008F4A31"/>
    <w:rsid w:val="008F601E"/>
    <w:rsid w:val="00902ACD"/>
    <w:rsid w:val="009072A4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5B5F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116ED"/>
    <w:rsid w:val="00B23481"/>
    <w:rsid w:val="00B25CAD"/>
    <w:rsid w:val="00B32790"/>
    <w:rsid w:val="00B376AB"/>
    <w:rsid w:val="00B4666B"/>
    <w:rsid w:val="00B47D0B"/>
    <w:rsid w:val="00B5092F"/>
    <w:rsid w:val="00B52A3D"/>
    <w:rsid w:val="00B563F2"/>
    <w:rsid w:val="00B63528"/>
    <w:rsid w:val="00B71637"/>
    <w:rsid w:val="00B7203B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8FB"/>
    <w:rsid w:val="00C63E5D"/>
    <w:rsid w:val="00C72D3F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5AE7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0187"/>
    <w:rsid w:val="00DB4B1F"/>
    <w:rsid w:val="00DD31BF"/>
    <w:rsid w:val="00DD462C"/>
    <w:rsid w:val="00DD6D3F"/>
    <w:rsid w:val="00DE15F8"/>
    <w:rsid w:val="00DE3921"/>
    <w:rsid w:val="00E02927"/>
    <w:rsid w:val="00E062E4"/>
    <w:rsid w:val="00E10F88"/>
    <w:rsid w:val="00E149C3"/>
    <w:rsid w:val="00E16B83"/>
    <w:rsid w:val="00E200E1"/>
    <w:rsid w:val="00E21775"/>
    <w:rsid w:val="00E30DC0"/>
    <w:rsid w:val="00E31170"/>
    <w:rsid w:val="00E329BE"/>
    <w:rsid w:val="00E32E9C"/>
    <w:rsid w:val="00E36CCA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EF1A03"/>
    <w:rsid w:val="00F04052"/>
    <w:rsid w:val="00F1103D"/>
    <w:rsid w:val="00F1332F"/>
    <w:rsid w:val="00F148F8"/>
    <w:rsid w:val="00F24A9E"/>
    <w:rsid w:val="00F30284"/>
    <w:rsid w:val="00F329C6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201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9814"/>
  <w15:docId w15:val="{B8EE1605-18D7-45D8-B86A-B343A4E3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4DA2-9CD7-4A43-AE05-6BE4CFF9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3</cp:revision>
  <cp:lastPrinted>2023-09-18T12:30:00Z</cp:lastPrinted>
  <dcterms:created xsi:type="dcterms:W3CDTF">2023-09-18T12:31:00Z</dcterms:created>
  <dcterms:modified xsi:type="dcterms:W3CDTF">2023-10-02T10:56:00Z</dcterms:modified>
</cp:coreProperties>
</file>