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9D" w:rsidRPr="00356D6B" w:rsidRDefault="00596E9D" w:rsidP="006C4D89">
      <w:pPr>
        <w:jc w:val="center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Информационное сообщение</w:t>
      </w:r>
    </w:p>
    <w:p w:rsidR="00596E9D" w:rsidRPr="00356D6B" w:rsidRDefault="00596E9D" w:rsidP="006C4D89">
      <w:pPr>
        <w:jc w:val="center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о проведении конкурса на право размещения нестационарных торговых объектов на территории Усть-Лабинского городского поселения Усть-Лабинского района</w:t>
      </w:r>
    </w:p>
    <w:p w:rsidR="00596E9D" w:rsidRPr="00356D6B" w:rsidRDefault="00596E9D" w:rsidP="006C4D89">
      <w:pPr>
        <w:jc w:val="center"/>
        <w:rPr>
          <w:rFonts w:ascii="Times New Roman" w:hAnsi="Times New Roman"/>
          <w:sz w:val="28"/>
          <w:szCs w:val="28"/>
        </w:rPr>
      </w:pPr>
    </w:p>
    <w:p w:rsidR="00596E9D" w:rsidRPr="00356D6B" w:rsidRDefault="00596E9D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В соответствии с постановлением администрации Усть-Лабинского городского поселения Усть-Лабинского района от 03.05.2017 г. № 276 «О размещении нестационарных торговых объектов на территории Усть-Лабинского городского посе</w:t>
      </w:r>
      <w:r>
        <w:rPr>
          <w:rFonts w:ascii="Times New Roman" w:hAnsi="Times New Roman"/>
          <w:sz w:val="28"/>
          <w:szCs w:val="28"/>
        </w:rPr>
        <w:t>ления Усть-Лабинского района»  7 декабря 2020</w:t>
      </w:r>
      <w:r w:rsidRPr="00356D6B">
        <w:rPr>
          <w:rFonts w:ascii="Times New Roman" w:hAnsi="Times New Roman"/>
          <w:sz w:val="28"/>
          <w:szCs w:val="28"/>
        </w:rPr>
        <w:t xml:space="preserve"> года в</w:t>
      </w:r>
      <w:r>
        <w:rPr>
          <w:rFonts w:ascii="Times New Roman" w:hAnsi="Times New Roman"/>
          <w:sz w:val="28"/>
          <w:szCs w:val="28"/>
        </w:rPr>
        <w:t xml:space="preserve"> 14 </w:t>
      </w:r>
      <w:r w:rsidRPr="00356D6B">
        <w:rPr>
          <w:rFonts w:ascii="Times New Roman" w:hAnsi="Times New Roman"/>
          <w:sz w:val="28"/>
          <w:szCs w:val="28"/>
        </w:rPr>
        <w:t>часов в администрации Усть-Лабинского городского поселения Усть-Лабинского поселения, по адресу: г. Усть-Лабинск, ул. Ленина, 38, кааб. 4.17. 4 этаж состоится Конкурс на</w:t>
      </w:r>
      <w:r>
        <w:rPr>
          <w:rFonts w:ascii="Times New Roman" w:hAnsi="Times New Roman"/>
          <w:sz w:val="28"/>
          <w:szCs w:val="28"/>
        </w:rPr>
        <w:t xml:space="preserve"> предоставление права на размещение</w:t>
      </w:r>
      <w:r w:rsidRPr="00356D6B">
        <w:rPr>
          <w:rFonts w:ascii="Times New Roman" w:hAnsi="Times New Roman"/>
          <w:sz w:val="28"/>
          <w:szCs w:val="28"/>
        </w:rPr>
        <w:t xml:space="preserve"> нестационарных торговых объектов на территории </w:t>
      </w:r>
      <w:r>
        <w:rPr>
          <w:rFonts w:ascii="Times New Roman" w:hAnsi="Times New Roman"/>
          <w:sz w:val="28"/>
          <w:szCs w:val="28"/>
        </w:rPr>
        <w:t>Усть-Лабинского городского поселения.</w:t>
      </w:r>
    </w:p>
    <w:p w:rsidR="00596E9D" w:rsidRPr="00356D6B" w:rsidRDefault="00596E9D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Организатор Конкурса – администрация Усть-Лабинского городского поселения Усть-Лабинского района.</w:t>
      </w:r>
    </w:p>
    <w:p w:rsidR="00596E9D" w:rsidRPr="00356D6B" w:rsidRDefault="00596E9D" w:rsidP="006C4D89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Предметом Конкурса является предоставление права на размещения нестационарных торговых объектов</w:t>
      </w:r>
      <w:r>
        <w:rPr>
          <w:rFonts w:ascii="Times New Roman" w:hAnsi="Times New Roman"/>
          <w:sz w:val="28"/>
          <w:szCs w:val="28"/>
        </w:rPr>
        <w:t xml:space="preserve"> - елочных базаров по продаже хвойных деревьев и елочных игрушек</w:t>
      </w:r>
      <w:r w:rsidRPr="00356D6B">
        <w:rPr>
          <w:rFonts w:ascii="Times New Roman" w:hAnsi="Times New Roman"/>
          <w:sz w:val="28"/>
          <w:szCs w:val="28"/>
        </w:rPr>
        <w:t xml:space="preserve"> на территории Усть-Лабинского городского поселения Усть-Лабинского района в соответствии со схемой размещения нестационарных торговых объектов (далее – НТО) на территории Усть-Лабинского городского по</w:t>
      </w:r>
      <w:r>
        <w:rPr>
          <w:rFonts w:ascii="Times New Roman" w:hAnsi="Times New Roman"/>
          <w:sz w:val="28"/>
          <w:szCs w:val="28"/>
        </w:rPr>
        <w:t>селения Усть-Лабинского района.</w:t>
      </w:r>
    </w:p>
    <w:p w:rsidR="00596E9D" w:rsidRPr="00356D6B" w:rsidRDefault="00596E9D" w:rsidP="00173589">
      <w:pPr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  <w:t>Срок, на который будет заключен договор</w:t>
      </w:r>
      <w:r>
        <w:rPr>
          <w:rFonts w:ascii="Times New Roman" w:hAnsi="Times New Roman"/>
          <w:sz w:val="28"/>
          <w:szCs w:val="28"/>
        </w:rPr>
        <w:t>- с 15 декабря 2020 года по 31 декабря 2020 года.</w:t>
      </w:r>
    </w:p>
    <w:p w:rsidR="00596E9D" w:rsidRPr="00356D6B" w:rsidRDefault="00596E9D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Схема размещения НТО на территории Усть-Лабинского городского поселения Усть-Лабинского района утверждена постановлением администрации муниципального образования Усть-Лабинский район </w:t>
      </w:r>
      <w:r>
        <w:rPr>
          <w:rFonts w:ascii="Times New Roman" w:hAnsi="Times New Roman"/>
          <w:sz w:val="28"/>
          <w:szCs w:val="28"/>
        </w:rPr>
        <w:t>от  29 сентября 2020 года № 877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56D6B">
        <w:rPr>
          <w:rFonts w:ascii="Times New Roman" w:hAnsi="Times New Roman"/>
          <w:sz w:val="28"/>
          <w:szCs w:val="28"/>
        </w:rPr>
        <w:t>Об утверждении схемы размещения нестационарных торговых объектов на территории муниципального образования У</w:t>
      </w:r>
      <w:r>
        <w:rPr>
          <w:rFonts w:ascii="Times New Roman" w:hAnsi="Times New Roman"/>
          <w:sz w:val="28"/>
          <w:szCs w:val="28"/>
        </w:rPr>
        <w:t>сть-Лабинский район». Ознакомиться с постановлением можно</w:t>
      </w:r>
      <w:r w:rsidRPr="00356D6B"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Усть-Лабинский район в сети «Интернет»</w:t>
      </w:r>
      <w:r w:rsidRPr="00F26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www.adminustlabinsk.ru</w:t>
      </w:r>
      <w:r w:rsidRPr="00356D6B">
        <w:rPr>
          <w:rFonts w:ascii="Times New Roman" w:hAnsi="Times New Roman"/>
          <w:sz w:val="28"/>
          <w:szCs w:val="28"/>
        </w:rPr>
        <w:t xml:space="preserve"> в разделе </w:t>
      </w:r>
      <w:r>
        <w:rPr>
          <w:rFonts w:ascii="Times New Roman" w:hAnsi="Times New Roman"/>
          <w:sz w:val="28"/>
          <w:szCs w:val="28"/>
        </w:rPr>
        <w:t xml:space="preserve">«Структурные подразделения - </w:t>
      </w:r>
      <w:r w:rsidRPr="00356D6B">
        <w:rPr>
          <w:rFonts w:ascii="Times New Roman" w:hAnsi="Times New Roman"/>
          <w:sz w:val="28"/>
          <w:szCs w:val="28"/>
        </w:rPr>
        <w:t>Отдел торговли</w:t>
      </w:r>
      <w:r>
        <w:rPr>
          <w:rFonts w:ascii="Times New Roman" w:hAnsi="Times New Roman"/>
          <w:sz w:val="28"/>
          <w:szCs w:val="28"/>
        </w:rPr>
        <w:t xml:space="preserve"> – Документы отдела торговли»</w:t>
      </w:r>
      <w:r w:rsidRPr="00356D6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356D6B">
        <w:rPr>
          <w:rFonts w:ascii="Times New Roman" w:hAnsi="Times New Roman"/>
          <w:sz w:val="28"/>
          <w:szCs w:val="28"/>
        </w:rPr>
        <w:t>Так же со схемой размещения НТО можно ознакомиться в отделе торговли управлении торговли и защиты прав потребителей администрации Усть-Лабинского городского поселения Усть-Лабинского района (г.</w:t>
      </w:r>
      <w:r>
        <w:rPr>
          <w:rFonts w:ascii="Times New Roman" w:hAnsi="Times New Roman"/>
          <w:sz w:val="28"/>
          <w:szCs w:val="28"/>
        </w:rPr>
        <w:t xml:space="preserve"> Усть-Лабинск, ул. Ленина, 38,к</w:t>
      </w:r>
      <w:r w:rsidRPr="00356D6B">
        <w:rPr>
          <w:rFonts w:ascii="Times New Roman" w:hAnsi="Times New Roman"/>
          <w:sz w:val="28"/>
          <w:szCs w:val="28"/>
        </w:rPr>
        <w:t xml:space="preserve">аб. 4.17. 4 этаж). </w:t>
      </w:r>
    </w:p>
    <w:p w:rsidR="00596E9D" w:rsidRPr="00356D6B" w:rsidRDefault="00596E9D" w:rsidP="00D25FCD">
      <w:pPr>
        <w:ind w:firstLine="705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Требования, предъявляемые к участникам Конкурса.</w:t>
      </w:r>
    </w:p>
    <w:p w:rsidR="00596E9D" w:rsidRPr="00356D6B" w:rsidRDefault="00596E9D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В Конкурсе могут принимать участие индивидуальные предприниматели и юридические лица, подавшие заявление на предоставление права размещения НТО по форме, утверждённой постановлением администрации Усть-Лабинского городского поселения Усть-Лабинского района с приложением пакета документов</w:t>
      </w:r>
      <w:bookmarkStart w:id="0" w:name="sub_1029"/>
      <w:r w:rsidRPr="00356D6B">
        <w:rPr>
          <w:rFonts w:ascii="Times New Roman" w:hAnsi="Times New Roman"/>
          <w:sz w:val="28"/>
          <w:szCs w:val="28"/>
        </w:rPr>
        <w:t>.</w:t>
      </w:r>
    </w:p>
    <w:p w:rsidR="00596E9D" w:rsidRPr="00356D6B" w:rsidRDefault="00596E9D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К заявлению о предоставлении права на размещение НТО прилагаются следующие документы:</w:t>
      </w:r>
    </w:p>
    <w:p w:rsidR="00596E9D" w:rsidRPr="00356D6B" w:rsidRDefault="00596E9D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bookmarkStart w:id="1" w:name="sub_10292"/>
      <w:bookmarkEnd w:id="0"/>
      <w:r w:rsidRPr="00356D6B">
        <w:rPr>
          <w:rFonts w:ascii="Times New Roman" w:hAnsi="Times New Roman"/>
          <w:sz w:val="28"/>
          <w:szCs w:val="28"/>
        </w:rPr>
        <w:t>1) Документы, подтверждающих полномочия лица на осуществление действий от имени участника Конкурса (для юридического лица - копии решения или выписки из решения юридического лица о назначении руководителя, или копии доверенности уполномоченного представителя в случае представления интересов лицом, не имеющим права на основании учредительных документов действовать от имени юридического лица без доверенности, копии документа, удостоверяющего личность; для индивидуального предпринимателя - копии документа, удостоверяющего личность индивидуального предпринимателя, или копии доверенности уполномоченного индивидуальным предпринимателем представителя и копии документа, удостоверяющего личность представителя);</w:t>
      </w:r>
    </w:p>
    <w:bookmarkEnd w:id="1"/>
    <w:p w:rsidR="00596E9D" w:rsidRPr="00356D6B" w:rsidRDefault="00596E9D" w:rsidP="00D25FCD">
      <w:pPr>
        <w:autoSpaceDE w:val="0"/>
        <w:autoSpaceDN w:val="0"/>
        <w:adjustRightInd w:val="0"/>
        <w:ind w:firstLine="66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2)  Документы, содержащие, сведения, подтверждающие соответствие заявителя конкурсным условиям:</w:t>
      </w:r>
    </w:p>
    <w:p w:rsidR="00596E9D" w:rsidRDefault="00596E9D" w:rsidP="00BD69B9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Фото нестационарного торгового объекта и предложения по внешнему виду и  оборудованию нестационарного торгового объекта и прилегающей территории к нему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96E9D" w:rsidRPr="00356D6B" w:rsidRDefault="00596E9D" w:rsidP="00BD69B9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Департаментом по архитектуре и градостроительству Краснодарского края разработаны эскизные проекты внешнего вида нестационарного торгового объекта -</w:t>
      </w:r>
      <w:r w:rsidRPr="00BD69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«елочного базара» для применения в работе</w:t>
      </w:r>
      <w:r w:rsidRPr="00356D6B">
        <w:rPr>
          <w:rFonts w:ascii="Times New Roman" w:hAnsi="Times New Roman"/>
          <w:sz w:val="28"/>
          <w:szCs w:val="28"/>
        </w:rPr>
        <w:t>;</w:t>
      </w:r>
    </w:p>
    <w:p w:rsidR="00596E9D" w:rsidRPr="00356D6B" w:rsidRDefault="00596E9D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- Сведения об уровне культуры и качества обслуживания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sz w:val="28"/>
          <w:szCs w:val="28"/>
        </w:rPr>
        <w:t>- применение форменной одежды у продавца с логотипом   хозяйствующего  субъекта, сведения о полноте ассортимента по заявленной группе товаров, дополнительные услуги по фасовке товара в упаковку с фирменным знаком и т.д.;</w:t>
      </w:r>
    </w:p>
    <w:p w:rsidR="00596E9D" w:rsidRPr="00356D6B" w:rsidRDefault="00596E9D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56D6B">
        <w:rPr>
          <w:rFonts w:ascii="Times New Roman" w:hAnsi="Times New Roman"/>
          <w:sz w:val="28"/>
          <w:szCs w:val="28"/>
        </w:rPr>
        <w:t xml:space="preserve">  - Сведения об использовании поверенных технических средств измерения-документы, подтверждающие проведение поверки технических средств измерения (весов, мерных ёмкостей, мерной линейки); </w:t>
      </w:r>
    </w:p>
    <w:p w:rsidR="00596E9D" w:rsidRPr="00356D6B" w:rsidRDefault="00596E9D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- Сведения об опыте работы заявителя в сфере нестационарной мелкорозничной торговли - благодарности, награды, участие в системах сертификации и др</w:t>
      </w:r>
      <w:r>
        <w:rPr>
          <w:rFonts w:ascii="Times New Roman" w:hAnsi="Times New Roman"/>
          <w:sz w:val="28"/>
          <w:szCs w:val="28"/>
        </w:rPr>
        <w:t>.</w:t>
      </w:r>
      <w:r w:rsidRPr="00356D6B">
        <w:rPr>
          <w:rFonts w:ascii="Times New Roman" w:hAnsi="Times New Roman"/>
          <w:sz w:val="28"/>
          <w:szCs w:val="28"/>
        </w:rPr>
        <w:t>;</w:t>
      </w:r>
    </w:p>
    <w:p w:rsidR="00596E9D" w:rsidRPr="00356D6B" w:rsidRDefault="00596E9D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- Сведения о финансовом предложении за право размещения нестационарного торгового объекта - расчёт финансового предложения за право размещения объекта в соответствии с методикой определения стартового размера финансового предложения за право размещения НТО, утверждённой постановлением администрации Усть-Лабинского городского поселения Усть-Лабинского района.</w:t>
      </w:r>
    </w:p>
    <w:p w:rsidR="00596E9D" w:rsidRPr="00356D6B" w:rsidRDefault="00596E9D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 3) К заявлению могут быть приложены</w:t>
      </w:r>
      <w:r>
        <w:rPr>
          <w:rFonts w:ascii="Times New Roman" w:hAnsi="Times New Roman"/>
          <w:sz w:val="28"/>
          <w:szCs w:val="28"/>
        </w:rPr>
        <w:t xml:space="preserve"> следующие документы</w:t>
      </w:r>
      <w:r w:rsidRPr="00356D6B">
        <w:rPr>
          <w:rFonts w:ascii="Times New Roman" w:hAnsi="Times New Roman"/>
          <w:sz w:val="28"/>
          <w:szCs w:val="28"/>
        </w:rPr>
        <w:t>:</w:t>
      </w:r>
    </w:p>
    <w:p w:rsidR="00596E9D" w:rsidRPr="00356D6B" w:rsidRDefault="00596E9D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- Копия </w:t>
      </w:r>
      <w:hyperlink r:id="rId5" w:history="1">
        <w:r w:rsidRPr="00356D6B">
          <w:rPr>
            <w:rFonts w:ascii="Times New Roman" w:hAnsi="Times New Roman"/>
            <w:sz w:val="28"/>
            <w:szCs w:val="28"/>
          </w:rPr>
          <w:t>выписки</w:t>
        </w:r>
      </w:hyperlink>
      <w:r w:rsidRPr="00356D6B">
        <w:rPr>
          <w:rFonts w:ascii="Times New Roman" w:hAnsi="Times New Roman"/>
          <w:sz w:val="28"/>
          <w:szCs w:val="28"/>
        </w:rPr>
        <w:t xml:space="preserve"> из Единого государственного реестра юридических лиц (для юридических лиц) или </w:t>
      </w:r>
      <w:hyperlink r:id="rId6" w:history="1">
        <w:r w:rsidRPr="00356D6B">
          <w:rPr>
            <w:rFonts w:ascii="Times New Roman" w:hAnsi="Times New Roman"/>
            <w:sz w:val="28"/>
            <w:szCs w:val="28"/>
          </w:rPr>
          <w:t>выписки</w:t>
        </w:r>
      </w:hyperlink>
      <w:r w:rsidRPr="00356D6B">
        <w:rPr>
          <w:rFonts w:ascii="Times New Roman" w:hAnsi="Times New Roman"/>
          <w:sz w:val="28"/>
          <w:szCs w:val="28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 w:rsidR="00596E9D" w:rsidRPr="00356D6B" w:rsidRDefault="00596E9D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- 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до дня объявления о проведении Конкурса.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r:id="rId7" w:history="1">
        <w:r w:rsidRPr="00356D6B">
          <w:rPr>
            <w:rFonts w:ascii="Times New Roman" w:hAnsi="Times New Roman"/>
            <w:sz w:val="28"/>
            <w:szCs w:val="28"/>
          </w:rPr>
          <w:t>подпункте 1, 2</w:t>
        </w:r>
      </w:hyperlink>
      <w:r w:rsidRPr="00356D6B">
        <w:rPr>
          <w:rFonts w:ascii="Times New Roman" w:hAnsi="Times New Roman"/>
          <w:sz w:val="28"/>
          <w:szCs w:val="28"/>
        </w:rPr>
        <w:t xml:space="preserve"> настоящего пункта представляются заявителем самостоятельно. Документы, указанные в подпункте </w:t>
      </w:r>
      <w:hyperlink r:id="rId8" w:history="1">
        <w:r w:rsidRPr="00356D6B">
          <w:rPr>
            <w:rFonts w:ascii="Times New Roman" w:hAnsi="Times New Roman"/>
            <w:sz w:val="28"/>
            <w:szCs w:val="28"/>
          </w:rPr>
          <w:t>3</w:t>
        </w:r>
      </w:hyperlink>
      <w:r w:rsidRPr="00356D6B">
        <w:rPr>
          <w:rFonts w:ascii="Times New Roman" w:hAnsi="Times New Roman"/>
          <w:sz w:val="28"/>
          <w:szCs w:val="28"/>
        </w:rPr>
        <w:t xml:space="preserve"> настоящего пункта, могут быть представлены заявителем самостоятельно либо запрашиваются Администрацией в государственных органах и подведомственных государственным органам организациях, в распоряжении которых находятся указанные документы, в случае если они не были представлены заявителем самостоятельно.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bookmarkStart w:id="2" w:name="sub_1030"/>
      <w:r w:rsidRPr="00356D6B">
        <w:rPr>
          <w:rFonts w:ascii="Times New Roman" w:hAnsi="Times New Roman"/>
          <w:sz w:val="28"/>
          <w:szCs w:val="28"/>
        </w:rPr>
        <w:t xml:space="preserve"> Заявление является официальным документом, выражающим намерение заявителя принять участие в Конкурсе.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bookmarkStart w:id="3" w:name="sub_1031"/>
      <w:bookmarkEnd w:id="2"/>
      <w:r w:rsidRPr="00356D6B">
        <w:rPr>
          <w:rFonts w:ascii="Times New Roman" w:hAnsi="Times New Roman"/>
          <w:sz w:val="28"/>
          <w:szCs w:val="28"/>
        </w:rPr>
        <w:t xml:space="preserve"> Заявитель имеет право отозвать поданное заявление не позднее, чем за 3 календарных дня до дня проведения конкурсной процедуры рассмотрения и оценки и сопоставления заявок на участие в Конкурсе, уведомив Администрацию в письменной форме.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bookmarkStart w:id="4" w:name="sub_1032"/>
      <w:bookmarkEnd w:id="3"/>
      <w:r w:rsidRPr="00356D6B">
        <w:rPr>
          <w:rFonts w:ascii="Times New Roman" w:hAnsi="Times New Roman"/>
          <w:sz w:val="28"/>
          <w:szCs w:val="28"/>
        </w:rPr>
        <w:t xml:space="preserve">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скреплённых печатью и заверенных подписью руководителя юридического лица или индивидуального предпринимателя. Все документы, представляемые участниками Конкурса в составе заявления на участие в Конкурсе, должны быть заполнены по всем пунктам.</w:t>
      </w:r>
    </w:p>
    <w:bookmarkEnd w:id="4"/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К документам прикладывается опись документов, представляемых для участия в Конкурсе.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наименование Конкурса;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наименование юридического лица, фамилия, имя и отчество индивидуального предпринимателя;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ассортимент товаров;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- адреса размещения нестационарных торговых объектов, по которым подаётся заявление, в соответствии со Схемой размещения.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На конверте не допускается наличие признаков повреждений. В случае их выявления, заявление и конверт с документами подлежат возврату.</w:t>
      </w:r>
    </w:p>
    <w:p w:rsidR="00596E9D" w:rsidRPr="00356D6B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Заявление и запечатанный пакет с документами представляются в МФЦ или организатору конкурса.</w:t>
      </w:r>
    </w:p>
    <w:p w:rsidR="00596E9D" w:rsidRDefault="00596E9D" w:rsidP="00D25FCD">
      <w:pPr>
        <w:autoSpaceDE w:val="0"/>
        <w:autoSpaceDN w:val="0"/>
        <w:adjustRightInd w:val="0"/>
        <w:ind w:firstLine="77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Представленные на участие в Конкурсе документы заявителю не возвращаются.</w:t>
      </w:r>
    </w:p>
    <w:p w:rsidR="00596E9D" w:rsidRDefault="00596E9D" w:rsidP="00CF296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56D6B">
        <w:rPr>
          <w:rFonts w:ascii="Times New Roman" w:hAnsi="Times New Roman"/>
          <w:b/>
          <w:sz w:val="28"/>
          <w:szCs w:val="28"/>
        </w:rPr>
        <w:t>Дата начала и</w:t>
      </w:r>
      <w:r w:rsidRPr="0091389E">
        <w:rPr>
          <w:rFonts w:ascii="Times New Roman" w:hAnsi="Times New Roman"/>
          <w:b/>
          <w:sz w:val="28"/>
          <w:szCs w:val="28"/>
        </w:rPr>
        <w:t xml:space="preserve"> </w:t>
      </w:r>
      <w:r w:rsidRPr="00356D6B">
        <w:rPr>
          <w:rFonts w:ascii="Times New Roman" w:hAnsi="Times New Roman"/>
          <w:b/>
          <w:sz w:val="28"/>
          <w:szCs w:val="28"/>
        </w:rPr>
        <w:t>приема заявок: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D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09.11.2020 года.</w:t>
      </w:r>
    </w:p>
    <w:p w:rsidR="00596E9D" w:rsidRPr="00356D6B" w:rsidRDefault="00596E9D" w:rsidP="00CF29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56D6B">
        <w:rPr>
          <w:rFonts w:ascii="Times New Roman" w:hAnsi="Times New Roman"/>
          <w:b/>
          <w:sz w:val="28"/>
          <w:szCs w:val="28"/>
        </w:rPr>
        <w:t>Дата окончания приема заявок:</w:t>
      </w:r>
      <w:r>
        <w:rPr>
          <w:rFonts w:ascii="Times New Roman" w:hAnsi="Times New Roman"/>
          <w:sz w:val="28"/>
          <w:szCs w:val="28"/>
        </w:rPr>
        <w:t xml:space="preserve"> 23.11.2020 года</w:t>
      </w:r>
      <w:r w:rsidRPr="00356D6B">
        <w:rPr>
          <w:rFonts w:ascii="Times New Roman" w:hAnsi="Times New Roman"/>
          <w:sz w:val="28"/>
          <w:szCs w:val="28"/>
        </w:rPr>
        <w:t xml:space="preserve"> (включительно).</w:t>
      </w:r>
    </w:p>
    <w:p w:rsidR="00596E9D" w:rsidRPr="00356D6B" w:rsidRDefault="00596E9D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Дата</w:t>
      </w:r>
      <w:r>
        <w:rPr>
          <w:rFonts w:ascii="Times New Roman" w:hAnsi="Times New Roman"/>
          <w:b/>
          <w:sz w:val="28"/>
          <w:szCs w:val="28"/>
        </w:rPr>
        <w:t>, время</w:t>
      </w:r>
      <w:r w:rsidRPr="00356D6B">
        <w:rPr>
          <w:rFonts w:ascii="Times New Roman" w:hAnsi="Times New Roman"/>
          <w:b/>
          <w:sz w:val="28"/>
          <w:szCs w:val="28"/>
        </w:rPr>
        <w:t xml:space="preserve"> и место </w:t>
      </w:r>
      <w:r>
        <w:rPr>
          <w:rFonts w:ascii="Times New Roman" w:hAnsi="Times New Roman"/>
          <w:b/>
          <w:sz w:val="28"/>
          <w:szCs w:val="28"/>
        </w:rPr>
        <w:t>вскрытия конвертов с заявками на участие в Конкурсе</w:t>
      </w:r>
      <w:r w:rsidRPr="00356D6B">
        <w:rPr>
          <w:rFonts w:ascii="Times New Roman" w:hAnsi="Times New Roman"/>
          <w:b/>
          <w:sz w:val="28"/>
          <w:szCs w:val="28"/>
        </w:rPr>
        <w:t>.</w:t>
      </w:r>
    </w:p>
    <w:p w:rsidR="00596E9D" w:rsidRDefault="00596E9D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24.11.2020</w:t>
      </w:r>
      <w:r w:rsidRPr="00356D6B">
        <w:rPr>
          <w:rFonts w:ascii="Times New Roman" w:hAnsi="Times New Roman"/>
          <w:sz w:val="28"/>
          <w:szCs w:val="28"/>
        </w:rPr>
        <w:t xml:space="preserve"> года в 14.00 часов</w:t>
      </w:r>
      <w:r>
        <w:rPr>
          <w:rFonts w:ascii="Times New Roman" w:hAnsi="Times New Roman"/>
          <w:sz w:val="28"/>
          <w:szCs w:val="28"/>
        </w:rPr>
        <w:t>,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56D6B">
        <w:rPr>
          <w:rFonts w:ascii="Times New Roman" w:hAnsi="Times New Roman"/>
          <w:sz w:val="28"/>
          <w:szCs w:val="28"/>
        </w:rPr>
        <w:t>дминистрация Усть-Лабинского городского п</w:t>
      </w:r>
      <w:r>
        <w:rPr>
          <w:rFonts w:ascii="Times New Roman" w:hAnsi="Times New Roman"/>
          <w:sz w:val="28"/>
          <w:szCs w:val="28"/>
        </w:rPr>
        <w:t xml:space="preserve">оселения Усть-Лабинского района, </w:t>
      </w:r>
      <w:r w:rsidRPr="00356D6B">
        <w:rPr>
          <w:rFonts w:ascii="Times New Roman" w:hAnsi="Times New Roman"/>
          <w:sz w:val="28"/>
          <w:szCs w:val="28"/>
        </w:rPr>
        <w:t>г. Усть-Лабинск, ул. Ленина, 38 отдел торг</w:t>
      </w:r>
      <w:r>
        <w:rPr>
          <w:rFonts w:ascii="Times New Roman" w:hAnsi="Times New Roman"/>
          <w:sz w:val="28"/>
          <w:szCs w:val="28"/>
        </w:rPr>
        <w:t>овли и защиты прав потребителей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56D6B">
        <w:rPr>
          <w:rFonts w:ascii="Times New Roman" w:hAnsi="Times New Roman"/>
          <w:sz w:val="28"/>
          <w:szCs w:val="28"/>
        </w:rPr>
        <w:t xml:space="preserve">аб. 4.17. </w:t>
      </w:r>
    </w:p>
    <w:p w:rsidR="00596E9D" w:rsidRDefault="00596E9D" w:rsidP="00D25FC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296C">
        <w:rPr>
          <w:rFonts w:ascii="Times New Roman" w:hAnsi="Times New Roman"/>
          <w:b/>
          <w:sz w:val="28"/>
          <w:szCs w:val="28"/>
        </w:rPr>
        <w:t>Дата</w:t>
      </w:r>
      <w:r>
        <w:rPr>
          <w:rFonts w:ascii="Times New Roman" w:hAnsi="Times New Roman"/>
          <w:b/>
          <w:sz w:val="28"/>
          <w:szCs w:val="28"/>
        </w:rPr>
        <w:t>, время</w:t>
      </w:r>
      <w:r w:rsidRPr="00CF296C">
        <w:rPr>
          <w:rFonts w:ascii="Times New Roman" w:hAnsi="Times New Roman"/>
          <w:b/>
          <w:sz w:val="28"/>
          <w:szCs w:val="28"/>
        </w:rPr>
        <w:t xml:space="preserve"> и место проведения Конкурса.</w:t>
      </w:r>
    </w:p>
    <w:p w:rsidR="00596E9D" w:rsidRPr="00356D6B" w:rsidRDefault="00596E9D" w:rsidP="00CF29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07.12.2020</w:t>
      </w:r>
      <w:r w:rsidRPr="00356D6B">
        <w:rPr>
          <w:rFonts w:ascii="Times New Roman" w:hAnsi="Times New Roman"/>
          <w:sz w:val="28"/>
          <w:szCs w:val="28"/>
        </w:rPr>
        <w:t xml:space="preserve"> года в</w:t>
      </w:r>
      <w:r>
        <w:rPr>
          <w:rFonts w:ascii="Times New Roman" w:hAnsi="Times New Roman"/>
          <w:sz w:val="28"/>
          <w:szCs w:val="28"/>
        </w:rPr>
        <w:t xml:space="preserve"> 14.00 </w:t>
      </w:r>
      <w:r w:rsidRPr="00356D6B">
        <w:rPr>
          <w:rFonts w:ascii="Times New Roman" w:hAnsi="Times New Roman"/>
          <w:sz w:val="28"/>
          <w:szCs w:val="28"/>
        </w:rPr>
        <w:t xml:space="preserve">часов </w:t>
      </w:r>
      <w:r>
        <w:rPr>
          <w:rFonts w:ascii="Times New Roman" w:hAnsi="Times New Roman"/>
          <w:sz w:val="28"/>
          <w:szCs w:val="28"/>
        </w:rPr>
        <w:t>а</w:t>
      </w:r>
      <w:r w:rsidRPr="00356D6B">
        <w:rPr>
          <w:rFonts w:ascii="Times New Roman" w:hAnsi="Times New Roman"/>
          <w:sz w:val="28"/>
          <w:szCs w:val="28"/>
        </w:rPr>
        <w:t>дминистрация Усть-Лабинского городского по</w:t>
      </w:r>
      <w:r>
        <w:rPr>
          <w:rFonts w:ascii="Times New Roman" w:hAnsi="Times New Roman"/>
          <w:sz w:val="28"/>
          <w:szCs w:val="28"/>
        </w:rPr>
        <w:t xml:space="preserve">селения Усть-Лабинского района, </w:t>
      </w:r>
      <w:r w:rsidRPr="00356D6B">
        <w:rPr>
          <w:rFonts w:ascii="Times New Roman" w:hAnsi="Times New Roman"/>
          <w:sz w:val="28"/>
          <w:szCs w:val="28"/>
        </w:rPr>
        <w:t>г. Усть-Лабинск, ул. Ленина, 38 отдел торг</w:t>
      </w:r>
      <w:r>
        <w:rPr>
          <w:rFonts w:ascii="Times New Roman" w:hAnsi="Times New Roman"/>
          <w:sz w:val="28"/>
          <w:szCs w:val="28"/>
        </w:rPr>
        <w:t>овли и защиты прав потребителей</w:t>
      </w:r>
      <w:r w:rsidRPr="00356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56D6B">
        <w:rPr>
          <w:rFonts w:ascii="Times New Roman" w:hAnsi="Times New Roman"/>
          <w:sz w:val="28"/>
          <w:szCs w:val="28"/>
        </w:rPr>
        <w:t xml:space="preserve">аб. 4.17. </w:t>
      </w:r>
    </w:p>
    <w:p w:rsidR="00596E9D" w:rsidRPr="00356D6B" w:rsidRDefault="00596E9D" w:rsidP="00D25FC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Место получения информации об условиях Конкурса:</w:t>
      </w:r>
    </w:p>
    <w:p w:rsidR="00596E9D" w:rsidRPr="00356D6B" w:rsidRDefault="00596E9D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Администрация Усть-Лабинского городского поселения Усть-Лабинского района, отдел торговли и защиты прав потребителей-г. Усть-Лабинск, ул. Ленина, 38 каб. 4.17. тел. 8-86135-5-01-56; понедельник-пятница с 8-</w:t>
      </w:r>
      <w:r>
        <w:rPr>
          <w:rFonts w:ascii="Times New Roman" w:hAnsi="Times New Roman"/>
          <w:sz w:val="28"/>
          <w:szCs w:val="28"/>
        </w:rPr>
        <w:t>00 до 17-00; с 12-00 до 13-00-обе</w:t>
      </w:r>
      <w:r w:rsidRPr="00356D6B">
        <w:rPr>
          <w:rFonts w:ascii="Times New Roman" w:hAnsi="Times New Roman"/>
          <w:sz w:val="28"/>
          <w:szCs w:val="28"/>
        </w:rPr>
        <w:t>денный перерыв.</w:t>
      </w:r>
    </w:p>
    <w:p w:rsidR="00596E9D" w:rsidRPr="00356D6B" w:rsidRDefault="00596E9D" w:rsidP="00D25FCD">
      <w:pPr>
        <w:ind w:firstLine="705"/>
        <w:jc w:val="both"/>
        <w:rPr>
          <w:rFonts w:ascii="Times New Roman" w:hAnsi="Times New Roman"/>
          <w:b/>
          <w:sz w:val="28"/>
          <w:szCs w:val="28"/>
        </w:rPr>
      </w:pPr>
      <w:r w:rsidRPr="00356D6B">
        <w:rPr>
          <w:rFonts w:ascii="Times New Roman" w:hAnsi="Times New Roman"/>
          <w:b/>
          <w:sz w:val="28"/>
          <w:szCs w:val="28"/>
        </w:rPr>
        <w:t>Место приема заявок:</w:t>
      </w:r>
    </w:p>
    <w:p w:rsidR="00596E9D" w:rsidRPr="00356D6B" w:rsidRDefault="00596E9D" w:rsidP="00D25F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>Администрация Усть-Лабинского городского поселения Усть-Лабинского района, отдел торговли и защиты прав потребителей-г. Усть-Лабинск, ул. Ленина, 38 каб. 4.17. тел. 8-86135-5-01-56; понедельник-пятница с 8-00 до 17-00; с 12-00до 13-00-об</w:t>
      </w:r>
      <w:r>
        <w:rPr>
          <w:rFonts w:ascii="Times New Roman" w:hAnsi="Times New Roman"/>
          <w:sz w:val="28"/>
          <w:szCs w:val="28"/>
        </w:rPr>
        <w:t>е</w:t>
      </w:r>
      <w:r w:rsidRPr="00356D6B">
        <w:rPr>
          <w:rFonts w:ascii="Times New Roman" w:hAnsi="Times New Roman"/>
          <w:sz w:val="28"/>
          <w:szCs w:val="28"/>
        </w:rPr>
        <w:t>денный перерыв.</w:t>
      </w:r>
    </w:p>
    <w:p w:rsidR="00596E9D" w:rsidRPr="00356D6B" w:rsidRDefault="00596E9D" w:rsidP="00D25F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 xml:space="preserve">         Муниципальное казённое учреждение муниципального образования Усть-Лабинский район "Многофункциональный центр по предоставлению государственных и муниципальных услуг" по адресу: 353800, Краснодарский край, Усть-Лабинский район, г. Усть-Лабинск, ул. Ленина, д. 43 телефон/факс 8-861-35-5-13-05 (далее - МФЦ).</w:t>
      </w:r>
    </w:p>
    <w:p w:rsidR="00596E9D" w:rsidRPr="00356D6B" w:rsidRDefault="00596E9D" w:rsidP="00D25FCD">
      <w:pPr>
        <w:ind w:firstLine="705"/>
        <w:jc w:val="both"/>
        <w:rPr>
          <w:rFonts w:ascii="Times New Roman" w:hAnsi="Times New Roman"/>
          <w:b/>
          <w:sz w:val="28"/>
          <w:szCs w:val="28"/>
        </w:rPr>
      </w:pPr>
    </w:p>
    <w:p w:rsidR="00596E9D" w:rsidRPr="00356D6B" w:rsidRDefault="00596E9D" w:rsidP="00D25FCD">
      <w:pPr>
        <w:jc w:val="both"/>
        <w:rPr>
          <w:rFonts w:ascii="Times New Roman" w:hAnsi="Times New Roman"/>
          <w:sz w:val="28"/>
          <w:szCs w:val="28"/>
        </w:rPr>
      </w:pPr>
      <w:r w:rsidRPr="00356D6B">
        <w:rPr>
          <w:rFonts w:ascii="Times New Roman" w:hAnsi="Times New Roman"/>
          <w:sz w:val="28"/>
          <w:szCs w:val="28"/>
        </w:rPr>
        <w:tab/>
      </w:r>
      <w:r w:rsidRPr="00356D6B">
        <w:rPr>
          <w:rFonts w:ascii="Times New Roman" w:hAnsi="Times New Roman"/>
          <w:sz w:val="28"/>
          <w:szCs w:val="28"/>
        </w:rPr>
        <w:tab/>
      </w:r>
    </w:p>
    <w:p w:rsidR="00596E9D" w:rsidRDefault="00596E9D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596E9D" w:rsidRDefault="00596E9D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596E9D" w:rsidRDefault="00596E9D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596E9D" w:rsidRDefault="00596E9D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596E9D" w:rsidRDefault="00596E9D" w:rsidP="006C4D89">
      <w:pPr>
        <w:jc w:val="center"/>
        <w:rPr>
          <w:rFonts w:ascii="Times New Roman" w:hAnsi="Times New Roman"/>
          <w:sz w:val="24"/>
          <w:szCs w:val="24"/>
        </w:rPr>
      </w:pPr>
    </w:p>
    <w:p w:rsidR="00596E9D" w:rsidRDefault="00596E9D" w:rsidP="004A19F1">
      <w:pPr>
        <w:rPr>
          <w:rFonts w:ascii="Times New Roman" w:hAnsi="Times New Roman"/>
          <w:sz w:val="24"/>
          <w:szCs w:val="24"/>
        </w:rPr>
      </w:pPr>
    </w:p>
    <w:p w:rsidR="00596E9D" w:rsidRDefault="00596E9D" w:rsidP="004A19F1">
      <w:pPr>
        <w:rPr>
          <w:rFonts w:ascii="Times New Roman" w:hAnsi="Times New Roman"/>
          <w:sz w:val="24"/>
          <w:szCs w:val="24"/>
        </w:rPr>
      </w:pPr>
    </w:p>
    <w:p w:rsidR="00596E9D" w:rsidRDefault="00596E9D" w:rsidP="004A19F1">
      <w:pPr>
        <w:rPr>
          <w:rFonts w:ascii="Times New Roman" w:hAnsi="Times New Roman"/>
          <w:sz w:val="24"/>
          <w:szCs w:val="24"/>
        </w:rPr>
      </w:pPr>
    </w:p>
    <w:p w:rsidR="00596E9D" w:rsidRDefault="00596E9D" w:rsidP="004A19F1">
      <w:pPr>
        <w:rPr>
          <w:rFonts w:ascii="Times New Roman" w:hAnsi="Times New Roman"/>
          <w:sz w:val="24"/>
          <w:szCs w:val="24"/>
        </w:rPr>
      </w:pPr>
    </w:p>
    <w:p w:rsidR="00596E9D" w:rsidRDefault="00596E9D" w:rsidP="004A19F1">
      <w:pPr>
        <w:rPr>
          <w:rFonts w:ascii="Times New Roman" w:hAnsi="Times New Roman"/>
          <w:sz w:val="24"/>
          <w:szCs w:val="24"/>
        </w:rPr>
      </w:pPr>
    </w:p>
    <w:p w:rsidR="00596E9D" w:rsidRDefault="00596E9D" w:rsidP="004A19F1">
      <w:pPr>
        <w:rPr>
          <w:rFonts w:ascii="Times New Roman" w:hAnsi="Times New Roman"/>
          <w:sz w:val="24"/>
          <w:szCs w:val="24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</w:pPr>
    </w:p>
    <w:p w:rsidR="00596E9D" w:rsidRDefault="00596E9D" w:rsidP="004A19F1">
      <w:pPr>
        <w:rPr>
          <w:rFonts w:ascii="Times New Roman" w:hAnsi="Times New Roman"/>
          <w:sz w:val="28"/>
          <w:szCs w:val="28"/>
        </w:rPr>
        <w:sectPr w:rsidR="00596E9D" w:rsidSect="004E516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96E9D" w:rsidRPr="00BE5BC5" w:rsidRDefault="00596E9D" w:rsidP="004A19F1">
      <w:pPr>
        <w:rPr>
          <w:rFonts w:ascii="Times New Roman" w:hAnsi="Times New Roman"/>
          <w:sz w:val="28"/>
          <w:szCs w:val="28"/>
        </w:rPr>
      </w:pPr>
      <w:r w:rsidRPr="00BE5BC5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6.5pt;height:488.25pt">
            <v:imagedata r:id="rId9" o:title=""/>
          </v:shape>
        </w:pict>
      </w:r>
    </w:p>
    <w:p w:rsidR="00596E9D" w:rsidRDefault="00596E9D" w:rsidP="004A19F1">
      <w:pPr>
        <w:rPr>
          <w:rFonts w:ascii="Times New Roman" w:hAnsi="Times New Roman"/>
          <w:sz w:val="28"/>
          <w:szCs w:val="28"/>
        </w:rPr>
        <w:sectPr w:rsidR="00596E9D" w:rsidSect="00BE5BC5">
          <w:pgSz w:w="16838" w:h="11906" w:orient="landscape"/>
          <w:pgMar w:top="1079" w:right="1134" w:bottom="567" w:left="1134" w:header="709" w:footer="709" w:gutter="0"/>
          <w:cols w:space="708"/>
          <w:docGrid w:linePitch="360"/>
        </w:sectPr>
      </w:pPr>
    </w:p>
    <w:p w:rsidR="00596E9D" w:rsidRPr="00BE5BC5" w:rsidRDefault="00596E9D" w:rsidP="00746031">
      <w:pPr>
        <w:jc w:val="center"/>
        <w:rPr>
          <w:rFonts w:ascii="Times New Roman" w:hAnsi="Times New Roman"/>
          <w:sz w:val="28"/>
          <w:szCs w:val="28"/>
        </w:rPr>
      </w:pPr>
      <w:r w:rsidRPr="00BE5BC5">
        <w:rPr>
          <w:rFonts w:ascii="Times New Roman" w:hAnsi="Times New Roman"/>
          <w:sz w:val="28"/>
          <w:szCs w:val="28"/>
        </w:rPr>
        <w:pict>
          <v:shape id="_x0000_i1026" type="#_x0000_t75" style="width:732.75pt;height:517.5pt">
            <v:imagedata r:id="rId10" o:title=""/>
          </v:shape>
        </w:pict>
      </w:r>
    </w:p>
    <w:p w:rsidR="00596E9D" w:rsidRPr="00356D6B" w:rsidRDefault="00596E9D" w:rsidP="00356D6B">
      <w:pPr>
        <w:rPr>
          <w:rFonts w:ascii="Times New Roman" w:hAnsi="Times New Roman"/>
          <w:sz w:val="28"/>
          <w:szCs w:val="28"/>
        </w:rPr>
      </w:pPr>
    </w:p>
    <w:sectPr w:rsidR="00596E9D" w:rsidRPr="00356D6B" w:rsidSect="00BE5BC5">
      <w:pgSz w:w="16838" w:h="11906" w:orient="landscape"/>
      <w:pgMar w:top="89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4086E"/>
    <w:multiLevelType w:val="hybridMultilevel"/>
    <w:tmpl w:val="F4120AF2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59624F"/>
    <w:multiLevelType w:val="hybridMultilevel"/>
    <w:tmpl w:val="E3560A78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350364"/>
    <w:multiLevelType w:val="hybridMultilevel"/>
    <w:tmpl w:val="E3560A78"/>
    <w:lvl w:ilvl="0" w:tplc="00AE760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8B4F20"/>
    <w:multiLevelType w:val="hybridMultilevel"/>
    <w:tmpl w:val="559A51C6"/>
    <w:lvl w:ilvl="0" w:tplc="EE1EA520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D89"/>
    <w:rsid w:val="0000020B"/>
    <w:rsid w:val="000178EB"/>
    <w:rsid w:val="00017F70"/>
    <w:rsid w:val="00024EEE"/>
    <w:rsid w:val="00030A79"/>
    <w:rsid w:val="00040093"/>
    <w:rsid w:val="00063E61"/>
    <w:rsid w:val="00066695"/>
    <w:rsid w:val="000820C2"/>
    <w:rsid w:val="00086CCF"/>
    <w:rsid w:val="00091C72"/>
    <w:rsid w:val="000B1B45"/>
    <w:rsid w:val="000C4B93"/>
    <w:rsid w:val="000D3715"/>
    <w:rsid w:val="000E082D"/>
    <w:rsid w:val="000E4486"/>
    <w:rsid w:val="000E74FE"/>
    <w:rsid w:val="000F0438"/>
    <w:rsid w:val="000F098F"/>
    <w:rsid w:val="000F419D"/>
    <w:rsid w:val="0010634E"/>
    <w:rsid w:val="001260E2"/>
    <w:rsid w:val="001363E1"/>
    <w:rsid w:val="00145619"/>
    <w:rsid w:val="00173589"/>
    <w:rsid w:val="001761FE"/>
    <w:rsid w:val="0018351C"/>
    <w:rsid w:val="001B22FC"/>
    <w:rsid w:val="001B35E9"/>
    <w:rsid w:val="001E224B"/>
    <w:rsid w:val="001E2521"/>
    <w:rsid w:val="001E762F"/>
    <w:rsid w:val="001F4A68"/>
    <w:rsid w:val="002018A9"/>
    <w:rsid w:val="0020283D"/>
    <w:rsid w:val="00204186"/>
    <w:rsid w:val="00212368"/>
    <w:rsid w:val="00214F0E"/>
    <w:rsid w:val="00221C6A"/>
    <w:rsid w:val="00224415"/>
    <w:rsid w:val="0023731B"/>
    <w:rsid w:val="00240F55"/>
    <w:rsid w:val="002455F2"/>
    <w:rsid w:val="00264F4E"/>
    <w:rsid w:val="00271FCF"/>
    <w:rsid w:val="00282FB8"/>
    <w:rsid w:val="00291F99"/>
    <w:rsid w:val="0029460C"/>
    <w:rsid w:val="0029726F"/>
    <w:rsid w:val="002A1A61"/>
    <w:rsid w:val="002D7C3F"/>
    <w:rsid w:val="002F0D7F"/>
    <w:rsid w:val="002F7B72"/>
    <w:rsid w:val="00326106"/>
    <w:rsid w:val="00350F8F"/>
    <w:rsid w:val="00356D6B"/>
    <w:rsid w:val="00363864"/>
    <w:rsid w:val="00376F25"/>
    <w:rsid w:val="00393262"/>
    <w:rsid w:val="003A361A"/>
    <w:rsid w:val="003B24E3"/>
    <w:rsid w:val="003C4D2E"/>
    <w:rsid w:val="003E0F2D"/>
    <w:rsid w:val="003E60B8"/>
    <w:rsid w:val="00403709"/>
    <w:rsid w:val="00405223"/>
    <w:rsid w:val="00412BC3"/>
    <w:rsid w:val="00425FC8"/>
    <w:rsid w:val="004266D8"/>
    <w:rsid w:val="00430171"/>
    <w:rsid w:val="00431569"/>
    <w:rsid w:val="00435D89"/>
    <w:rsid w:val="00440919"/>
    <w:rsid w:val="0046762B"/>
    <w:rsid w:val="00475159"/>
    <w:rsid w:val="00481DC9"/>
    <w:rsid w:val="00485BA6"/>
    <w:rsid w:val="00493566"/>
    <w:rsid w:val="004A19F1"/>
    <w:rsid w:val="004B536B"/>
    <w:rsid w:val="004C1517"/>
    <w:rsid w:val="004C6501"/>
    <w:rsid w:val="004D21B4"/>
    <w:rsid w:val="004D25F2"/>
    <w:rsid w:val="004D3EB2"/>
    <w:rsid w:val="004E516F"/>
    <w:rsid w:val="004F7CC7"/>
    <w:rsid w:val="00510CA0"/>
    <w:rsid w:val="005122BE"/>
    <w:rsid w:val="00521C54"/>
    <w:rsid w:val="0053357F"/>
    <w:rsid w:val="00545820"/>
    <w:rsid w:val="0055186B"/>
    <w:rsid w:val="00552B84"/>
    <w:rsid w:val="00554596"/>
    <w:rsid w:val="0055626B"/>
    <w:rsid w:val="00587A99"/>
    <w:rsid w:val="00590AFB"/>
    <w:rsid w:val="00596E9D"/>
    <w:rsid w:val="005A515A"/>
    <w:rsid w:val="005B2E9D"/>
    <w:rsid w:val="005B4196"/>
    <w:rsid w:val="005B5858"/>
    <w:rsid w:val="005B5D72"/>
    <w:rsid w:val="005D0900"/>
    <w:rsid w:val="005D747D"/>
    <w:rsid w:val="005E086A"/>
    <w:rsid w:val="005F226A"/>
    <w:rsid w:val="00620E9E"/>
    <w:rsid w:val="00634089"/>
    <w:rsid w:val="00644A4A"/>
    <w:rsid w:val="00646B0E"/>
    <w:rsid w:val="006527FB"/>
    <w:rsid w:val="00664282"/>
    <w:rsid w:val="0069411A"/>
    <w:rsid w:val="00697E65"/>
    <w:rsid w:val="006C2B7C"/>
    <w:rsid w:val="006C4D89"/>
    <w:rsid w:val="006D1502"/>
    <w:rsid w:val="006E1487"/>
    <w:rsid w:val="006E7C67"/>
    <w:rsid w:val="006F16DA"/>
    <w:rsid w:val="006F1F0A"/>
    <w:rsid w:val="00710C61"/>
    <w:rsid w:val="0071372D"/>
    <w:rsid w:val="00714105"/>
    <w:rsid w:val="0071597E"/>
    <w:rsid w:val="0074152D"/>
    <w:rsid w:val="00746031"/>
    <w:rsid w:val="0074655F"/>
    <w:rsid w:val="00783BF4"/>
    <w:rsid w:val="0078691C"/>
    <w:rsid w:val="00787AEC"/>
    <w:rsid w:val="007A457C"/>
    <w:rsid w:val="007A4716"/>
    <w:rsid w:val="007B538E"/>
    <w:rsid w:val="007C1596"/>
    <w:rsid w:val="007D5CEC"/>
    <w:rsid w:val="007E54F6"/>
    <w:rsid w:val="007F6F59"/>
    <w:rsid w:val="00814795"/>
    <w:rsid w:val="0082009F"/>
    <w:rsid w:val="00826869"/>
    <w:rsid w:val="00832808"/>
    <w:rsid w:val="008424AC"/>
    <w:rsid w:val="00884420"/>
    <w:rsid w:val="0088481A"/>
    <w:rsid w:val="008860C8"/>
    <w:rsid w:val="00895D42"/>
    <w:rsid w:val="008A3D80"/>
    <w:rsid w:val="008F595B"/>
    <w:rsid w:val="009078F1"/>
    <w:rsid w:val="0091389E"/>
    <w:rsid w:val="00914112"/>
    <w:rsid w:val="00957D24"/>
    <w:rsid w:val="0096664E"/>
    <w:rsid w:val="00967E67"/>
    <w:rsid w:val="009725C4"/>
    <w:rsid w:val="00973B86"/>
    <w:rsid w:val="00975AF4"/>
    <w:rsid w:val="0099394A"/>
    <w:rsid w:val="00997CD4"/>
    <w:rsid w:val="009E071C"/>
    <w:rsid w:val="009F4886"/>
    <w:rsid w:val="00A00D23"/>
    <w:rsid w:val="00A15510"/>
    <w:rsid w:val="00A17CFD"/>
    <w:rsid w:val="00A24D97"/>
    <w:rsid w:val="00A256AE"/>
    <w:rsid w:val="00A37669"/>
    <w:rsid w:val="00A459D1"/>
    <w:rsid w:val="00A5043C"/>
    <w:rsid w:val="00A57804"/>
    <w:rsid w:val="00A62118"/>
    <w:rsid w:val="00A64CC0"/>
    <w:rsid w:val="00A710FD"/>
    <w:rsid w:val="00A82749"/>
    <w:rsid w:val="00A8691E"/>
    <w:rsid w:val="00AA6F29"/>
    <w:rsid w:val="00AC6D85"/>
    <w:rsid w:val="00AE12D0"/>
    <w:rsid w:val="00AE7559"/>
    <w:rsid w:val="00AF1C7E"/>
    <w:rsid w:val="00B0301C"/>
    <w:rsid w:val="00B2071C"/>
    <w:rsid w:val="00B22F22"/>
    <w:rsid w:val="00B324B5"/>
    <w:rsid w:val="00B432C3"/>
    <w:rsid w:val="00B554CA"/>
    <w:rsid w:val="00B8008A"/>
    <w:rsid w:val="00BA5EBF"/>
    <w:rsid w:val="00BD4997"/>
    <w:rsid w:val="00BD69B9"/>
    <w:rsid w:val="00BD790C"/>
    <w:rsid w:val="00BE5BC5"/>
    <w:rsid w:val="00BE6799"/>
    <w:rsid w:val="00BF1BCA"/>
    <w:rsid w:val="00C94DD8"/>
    <w:rsid w:val="00CA16B3"/>
    <w:rsid w:val="00CB2407"/>
    <w:rsid w:val="00CC160F"/>
    <w:rsid w:val="00CC1E2B"/>
    <w:rsid w:val="00CE0107"/>
    <w:rsid w:val="00CE646C"/>
    <w:rsid w:val="00CF296C"/>
    <w:rsid w:val="00D030EF"/>
    <w:rsid w:val="00D2444D"/>
    <w:rsid w:val="00D25FCD"/>
    <w:rsid w:val="00D27B31"/>
    <w:rsid w:val="00D40C85"/>
    <w:rsid w:val="00D40CD3"/>
    <w:rsid w:val="00D52F1B"/>
    <w:rsid w:val="00D87A8F"/>
    <w:rsid w:val="00DB5EB5"/>
    <w:rsid w:val="00DC1651"/>
    <w:rsid w:val="00DC704A"/>
    <w:rsid w:val="00DC7BDF"/>
    <w:rsid w:val="00DE1E76"/>
    <w:rsid w:val="00DE7D94"/>
    <w:rsid w:val="00E11B45"/>
    <w:rsid w:val="00E134B6"/>
    <w:rsid w:val="00E2031F"/>
    <w:rsid w:val="00E22923"/>
    <w:rsid w:val="00E52E01"/>
    <w:rsid w:val="00E71131"/>
    <w:rsid w:val="00E74A1B"/>
    <w:rsid w:val="00E9179F"/>
    <w:rsid w:val="00EA38AB"/>
    <w:rsid w:val="00EB4D1E"/>
    <w:rsid w:val="00ED198D"/>
    <w:rsid w:val="00F01E34"/>
    <w:rsid w:val="00F11BAC"/>
    <w:rsid w:val="00F11BD4"/>
    <w:rsid w:val="00F16AC2"/>
    <w:rsid w:val="00F23A1E"/>
    <w:rsid w:val="00F26C3D"/>
    <w:rsid w:val="00F36121"/>
    <w:rsid w:val="00F36F45"/>
    <w:rsid w:val="00F4646F"/>
    <w:rsid w:val="00F6192A"/>
    <w:rsid w:val="00F62C3B"/>
    <w:rsid w:val="00F73888"/>
    <w:rsid w:val="00F82932"/>
    <w:rsid w:val="00F91CE4"/>
    <w:rsid w:val="00FD08E4"/>
    <w:rsid w:val="00FD3DAA"/>
    <w:rsid w:val="00FD63B2"/>
    <w:rsid w:val="00FE693C"/>
    <w:rsid w:val="00FF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1C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4D89"/>
    <w:pPr>
      <w:ind w:left="720"/>
      <w:contextualSpacing/>
    </w:pPr>
  </w:style>
  <w:style w:type="table" w:styleId="TableGrid">
    <w:name w:val="Table Grid"/>
    <w:basedOn w:val="TableNormal"/>
    <w:uiPriority w:val="99"/>
    <w:rsid w:val="004E51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DE7D9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D63B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8984.1029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868984.102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2953.500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27193.1500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1423</TotalTime>
  <Pages>7</Pages>
  <Words>1352</Words>
  <Characters>7710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Горбань</cp:lastModifiedBy>
  <cp:revision>24</cp:revision>
  <cp:lastPrinted>2020-10-21T11:59:00Z</cp:lastPrinted>
  <dcterms:created xsi:type="dcterms:W3CDTF">2017-02-21T05:06:00Z</dcterms:created>
  <dcterms:modified xsi:type="dcterms:W3CDTF">2020-10-21T12:53:00Z</dcterms:modified>
</cp:coreProperties>
</file>