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93B1E" w14:textId="77777777" w:rsidR="00886C96" w:rsidRDefault="00DC5433">
      <w:pPr>
        <w:spacing w:after="0" w:line="240" w:lineRule="auto"/>
        <w:jc w:val="center"/>
        <w:rPr>
          <w:rFonts w:ascii="Times New Roman" w:eastAsia="Times New Roman" w:hAnsi="Times New Roman" w:cs="Times New Roman"/>
          <w:sz w:val="24"/>
          <w:szCs w:val="24"/>
          <w:lang w:eastAsia="ar-SA"/>
        </w:rPr>
      </w:pPr>
      <w:bookmarkStart w:id="0" w:name="_GoBack"/>
      <w:bookmarkEnd w:id="0"/>
      <w:r>
        <w:rPr>
          <w:rFonts w:ascii="Times New Roman" w:eastAsia="Times New Roman" w:hAnsi="Times New Roman" w:cs="Times New Roman"/>
          <w:noProof/>
          <w:sz w:val="24"/>
          <w:szCs w:val="24"/>
          <w:lang w:eastAsia="ru-RU"/>
        </w:rPr>
        <w:drawing>
          <wp:inline distT="0" distB="0" distL="0" distR="0" wp14:anchorId="50A3FEE9" wp14:editId="3E771C2B">
            <wp:extent cx="485775" cy="571500"/>
            <wp:effectExtent l="0" t="0" r="9525" b="0"/>
            <wp:docPr id="1" name="Рисунок 2" descr="Описание: Описание: Описание: Описание: Описание: Описание: Описание: Описание: Описание: Описание: Описание: Описание: 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gerb4"/>
                    <pic:cNvPicPr>
                      <a:picLocks noChangeAspect="1"/>
                    </pic:cNvPicPr>
                  </pic:nvPicPr>
                  <pic:blipFill>
                    <a:blip r:embed="rId8"/>
                    <a:stretch/>
                  </pic:blipFill>
                  <pic:spPr bwMode="auto">
                    <a:xfrm>
                      <a:off x="0" y="0"/>
                      <a:ext cx="485775" cy="571500"/>
                    </a:xfrm>
                    <a:prstGeom prst="rect">
                      <a:avLst/>
                    </a:prstGeom>
                    <a:noFill/>
                    <a:ln>
                      <a:noFill/>
                    </a:ln>
                  </pic:spPr>
                </pic:pic>
              </a:graphicData>
            </a:graphic>
          </wp:inline>
        </w:drawing>
      </w:r>
    </w:p>
    <w:p w14:paraId="47BF40D9" w14:textId="77777777" w:rsidR="00886C96" w:rsidRDefault="00DC5433">
      <w:pPr>
        <w:spacing w:after="0" w:line="240" w:lineRule="auto"/>
        <w:ind w:left="-113" w:right="-113"/>
        <w:jc w:val="center"/>
        <w:rPr>
          <w:rFonts w:ascii="Times New Roman" w:eastAsia="Times New Roman" w:hAnsi="Times New Roman" w:cs="Times New Roman"/>
          <w:b/>
          <w:sz w:val="28"/>
          <w:szCs w:val="24"/>
          <w:lang w:eastAsia="ar-SA"/>
        </w:rPr>
      </w:pPr>
      <w:r>
        <w:rPr>
          <w:rFonts w:ascii="Times New Roman" w:eastAsia="Times New Roman" w:hAnsi="Times New Roman" w:cs="Times New Roman"/>
          <w:b/>
          <w:sz w:val="28"/>
          <w:szCs w:val="24"/>
          <w:lang w:eastAsia="ar-SA"/>
        </w:rPr>
        <w:t>АДМИНИСТРАЦИЯ</w:t>
      </w:r>
    </w:p>
    <w:p w14:paraId="0F27B1DB" w14:textId="77777777" w:rsidR="00886C96" w:rsidRDefault="00DC5433">
      <w:pPr>
        <w:spacing w:after="0" w:line="240" w:lineRule="auto"/>
        <w:ind w:left="-113" w:right="-113"/>
        <w:jc w:val="center"/>
        <w:rPr>
          <w:rFonts w:ascii="Times New Roman" w:eastAsia="Times New Roman" w:hAnsi="Times New Roman" w:cs="Times New Roman"/>
          <w:b/>
          <w:sz w:val="28"/>
          <w:szCs w:val="24"/>
          <w:lang w:eastAsia="ar-SA"/>
        </w:rPr>
      </w:pPr>
      <w:r>
        <w:rPr>
          <w:rFonts w:ascii="Times New Roman" w:eastAsia="Times New Roman" w:hAnsi="Times New Roman" w:cs="Times New Roman"/>
          <w:b/>
          <w:sz w:val="28"/>
          <w:szCs w:val="24"/>
          <w:lang w:eastAsia="ar-SA"/>
        </w:rPr>
        <w:t xml:space="preserve">УСТЬ-ЛАБИНСКОГО ГОРОДСКОГО ПОСЕЛЕНИЯ  </w:t>
      </w:r>
    </w:p>
    <w:p w14:paraId="00DEDD0E" w14:textId="77777777" w:rsidR="00886C96" w:rsidRDefault="00DC5433">
      <w:pPr>
        <w:spacing w:after="0" w:line="240" w:lineRule="auto"/>
        <w:ind w:left="-113" w:right="-113"/>
        <w:jc w:val="center"/>
        <w:rPr>
          <w:rFonts w:ascii="Times New Roman" w:eastAsia="Times New Roman" w:hAnsi="Times New Roman" w:cs="Times New Roman"/>
          <w:b/>
          <w:sz w:val="28"/>
          <w:szCs w:val="24"/>
          <w:lang w:eastAsia="ar-SA"/>
        </w:rPr>
      </w:pPr>
      <w:r>
        <w:rPr>
          <w:rFonts w:ascii="Times New Roman" w:eastAsia="Times New Roman" w:hAnsi="Times New Roman" w:cs="Times New Roman"/>
          <w:b/>
          <w:sz w:val="28"/>
          <w:szCs w:val="24"/>
          <w:lang w:eastAsia="ar-SA"/>
        </w:rPr>
        <w:t>УСТЬ-ЛАБИНСКОГО РАЙОНА</w:t>
      </w:r>
    </w:p>
    <w:p w14:paraId="00D301EF" w14:textId="77777777" w:rsidR="00886C96" w:rsidRDefault="00DC5433">
      <w:pPr>
        <w:spacing w:after="0" w:line="240" w:lineRule="auto"/>
        <w:jc w:val="center"/>
        <w:rPr>
          <w:rFonts w:ascii="Times New Roman" w:eastAsia="Times New Roman" w:hAnsi="Times New Roman" w:cs="Times New Roman"/>
          <w:b/>
          <w:sz w:val="32"/>
          <w:szCs w:val="32"/>
          <w:lang w:eastAsia="ar-SA"/>
        </w:rPr>
      </w:pPr>
      <w:r>
        <w:rPr>
          <w:rFonts w:ascii="Times New Roman" w:eastAsia="Times New Roman" w:hAnsi="Times New Roman" w:cs="Times New Roman"/>
          <w:b/>
          <w:sz w:val="32"/>
          <w:szCs w:val="32"/>
          <w:lang w:eastAsia="ar-SA"/>
        </w:rPr>
        <w:t>П О С Т А Н О В Л Е Н И Е</w:t>
      </w:r>
    </w:p>
    <w:p w14:paraId="5CDB7715" w14:textId="77777777" w:rsidR="00886C96" w:rsidRDefault="00DC5433">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от </w:t>
      </w:r>
      <w:r>
        <w:rPr>
          <w:rFonts w:ascii="Times New Roman" w:eastAsia="Calibri" w:hAnsi="Times New Roman" w:cs="Times New Roman"/>
          <w:sz w:val="28"/>
          <w:szCs w:val="28"/>
          <w:u w:val="single"/>
          <w:lang w:eastAsia="ru-RU"/>
        </w:rPr>
        <w:tab/>
        <w:t xml:space="preserve">                                </w:t>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t xml:space="preserve">№ </w:t>
      </w:r>
      <w:r>
        <w:rPr>
          <w:rFonts w:ascii="Times New Roman" w:eastAsia="Calibri" w:hAnsi="Times New Roman" w:cs="Times New Roman"/>
          <w:sz w:val="28"/>
          <w:szCs w:val="28"/>
          <w:u w:val="single"/>
          <w:lang w:eastAsia="ru-RU"/>
        </w:rPr>
        <w:tab/>
      </w:r>
      <w:r>
        <w:rPr>
          <w:rFonts w:ascii="Times New Roman" w:eastAsia="Calibri" w:hAnsi="Times New Roman" w:cs="Times New Roman"/>
          <w:sz w:val="28"/>
          <w:szCs w:val="28"/>
          <w:u w:val="single"/>
          <w:lang w:eastAsia="ru-RU"/>
        </w:rPr>
        <w:tab/>
      </w:r>
    </w:p>
    <w:p w14:paraId="6A743778" w14:textId="77777777" w:rsidR="00886C96" w:rsidRDefault="00886C96">
      <w:pPr>
        <w:spacing w:after="0" w:line="240" w:lineRule="auto"/>
        <w:jc w:val="both"/>
        <w:rPr>
          <w:rFonts w:ascii="Times New Roman" w:eastAsia="Times New Roman" w:hAnsi="Times New Roman" w:cs="Times New Roman"/>
          <w:sz w:val="26"/>
          <w:szCs w:val="24"/>
          <w:lang w:eastAsia="ar-SA"/>
        </w:rPr>
      </w:pPr>
    </w:p>
    <w:p w14:paraId="0780E471" w14:textId="77777777" w:rsidR="00886C96" w:rsidRDefault="00DC5433">
      <w:pPr>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г. Усть-Лабинск</w:t>
      </w:r>
    </w:p>
    <w:p w14:paraId="051B97D6" w14:textId="77777777" w:rsidR="00886C96" w:rsidRDefault="00DC5433">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 xml:space="preserve">Об </w:t>
      </w:r>
      <w:r>
        <w:rPr>
          <w:rFonts w:ascii="Times New Roman" w:hAnsi="Times New Roman" w:cs="Times New Roman"/>
          <w:b/>
          <w:sz w:val="28"/>
          <w:szCs w:val="28"/>
        </w:rPr>
        <w:t>утверждении документа планирования регулярных перевозок пассажиров и багажа автомобильным транспортом на территории Усть-Лабинского городского поселения Усть-Лабинского муниципального района Краснодарского края и реестра муниципальных маршрутов регулярных перевозок в Усть-Лабинском городском поселении Усть-Лабинского муниципального района Краснодарского края</w:t>
      </w:r>
    </w:p>
    <w:p w14:paraId="0E9CABE9" w14:textId="77777777" w:rsidR="00886C96" w:rsidRDefault="00886C96">
      <w:pPr>
        <w:spacing w:after="0" w:line="240" w:lineRule="auto"/>
        <w:rPr>
          <w:rFonts w:ascii="Times New Roman" w:hAnsi="Times New Roman" w:cs="Times New Roman"/>
          <w:b/>
          <w:sz w:val="28"/>
          <w:szCs w:val="28"/>
        </w:rPr>
      </w:pPr>
    </w:p>
    <w:p w14:paraId="2B7BC1D8" w14:textId="77777777" w:rsidR="00886C96" w:rsidRDefault="00DC54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статьями 7,14 Федерального закона от 06 октября 2003 года № 131-ФЗ «Об общих принципах организации местного самоуправления в Российской Федерации» п о с т а н о в л я ю:</w:t>
      </w:r>
    </w:p>
    <w:p w14:paraId="45C837C9" w14:textId="77777777" w:rsidR="00886C96" w:rsidRDefault="00DC5433">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 xml:space="preserve">1. </w:t>
      </w:r>
      <w:r>
        <w:rPr>
          <w:rFonts w:ascii="Times New Roman" w:hAnsi="Times New Roman" w:cs="Times New Roman"/>
          <w:bCs/>
          <w:sz w:val="28"/>
          <w:szCs w:val="28"/>
        </w:rPr>
        <w:t>Утвердить документ планирования регулярных перевозок пассажиров и багажа автомобильным транспортом на территории Усть-Лабинского городского поселения Усть-Лабинского муниципального района Краснодарского края (Приложение № 1), реестр муниципальных маршрутов регулярных перевозок в</w:t>
      </w:r>
      <w:r>
        <w:rPr>
          <w:rFonts w:ascii="Times New Roman" w:hAnsi="Times New Roman" w:cs="Times New Roman"/>
          <w:b/>
          <w:sz w:val="28"/>
          <w:szCs w:val="28"/>
        </w:rPr>
        <w:t xml:space="preserve"> </w:t>
      </w:r>
      <w:r>
        <w:rPr>
          <w:rFonts w:ascii="Times New Roman" w:hAnsi="Times New Roman" w:cs="Times New Roman"/>
          <w:bCs/>
          <w:sz w:val="28"/>
          <w:szCs w:val="28"/>
        </w:rPr>
        <w:t>Усть-Лабинском городском поселении Усть-Лабинского муниципального района Краснодарского края (Приложение №2).</w:t>
      </w:r>
    </w:p>
    <w:p w14:paraId="2D10FC54" w14:textId="77777777" w:rsidR="00886C96" w:rsidRDefault="00DC5433">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2. Признать утратившими силу:</w:t>
      </w:r>
    </w:p>
    <w:p w14:paraId="7FACE1FA" w14:textId="77777777" w:rsidR="00886C96" w:rsidRDefault="00DC5433">
      <w:pPr>
        <w:spacing w:after="0" w:line="240" w:lineRule="auto"/>
        <w:ind w:firstLine="567"/>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Постановление администрации Усть-Лабинского городского поселения Усть-Лабинского района от 30 апреля 2025 года № 255 «</w:t>
      </w:r>
      <w:r>
        <w:rPr>
          <w:rFonts w:ascii="Times New Roman" w:hAnsi="Times New Roman" w:cs="Times New Roman"/>
          <w:bCs/>
          <w:sz w:val="28"/>
          <w:szCs w:val="28"/>
        </w:rPr>
        <w:t>Об утверждении реестра муниципальных маршрутов регулярных перевозок в Усть-Лабинском городском поселении Усть-Лабинского района</w:t>
      </w:r>
      <w:r>
        <w:rPr>
          <w:rFonts w:ascii="Times New Roman" w:eastAsia="Calibri" w:hAnsi="Times New Roman" w:cs="Times New Roman"/>
          <w:bCs/>
          <w:sz w:val="28"/>
          <w:szCs w:val="28"/>
        </w:rPr>
        <w:t>»;</w:t>
      </w:r>
    </w:p>
    <w:p w14:paraId="26662E41" w14:textId="77777777" w:rsidR="00886C96" w:rsidRPr="00A33BEE" w:rsidRDefault="00DC5433">
      <w:pPr>
        <w:pStyle w:val="afc"/>
        <w:ind w:firstLine="567"/>
        <w:jc w:val="both"/>
        <w:rPr>
          <w:b w:val="0"/>
          <w:bCs w:val="0"/>
        </w:rPr>
      </w:pPr>
      <w:r>
        <w:rPr>
          <w:b w:val="0"/>
          <w:bCs w:val="0"/>
          <w:szCs w:val="28"/>
        </w:rPr>
        <w:t xml:space="preserve">3. </w:t>
      </w:r>
      <w:r>
        <w:rPr>
          <w:b w:val="0"/>
          <w:bCs w:val="0"/>
        </w:rPr>
        <w:t xml:space="preserve">Отделу по общим и организационным вопросам администрации       Усть-Лабинского городского поселения Усть-Лабинского района (Владимирова М.А.) опубликовать настоящее постановление в информационно-телекоммуникационной сети «Интернет» по адресу </w:t>
      </w:r>
      <w:hyperlink r:id="rId9" w:tooltip="http://www.gorod-ust-labinsk.ru" w:history="1">
        <w:r w:rsidRPr="00A33BEE">
          <w:rPr>
            <w:b w:val="0"/>
            <w:bCs w:val="0"/>
            <w:lang w:val="en-US"/>
          </w:rPr>
          <w:t>www</w:t>
        </w:r>
        <w:r w:rsidRPr="00A33BEE">
          <w:rPr>
            <w:b w:val="0"/>
            <w:bCs w:val="0"/>
          </w:rPr>
          <w:t>.</w:t>
        </w:r>
        <w:proofErr w:type="spellStart"/>
        <w:r w:rsidRPr="00A33BEE">
          <w:rPr>
            <w:b w:val="0"/>
            <w:bCs w:val="0"/>
            <w:lang w:val="en-US"/>
          </w:rPr>
          <w:t>gorod</w:t>
        </w:r>
        <w:proofErr w:type="spellEnd"/>
        <w:r w:rsidRPr="00A33BEE">
          <w:rPr>
            <w:b w:val="0"/>
            <w:bCs w:val="0"/>
          </w:rPr>
          <w:t>-</w:t>
        </w:r>
        <w:proofErr w:type="spellStart"/>
        <w:r w:rsidRPr="00A33BEE">
          <w:rPr>
            <w:b w:val="0"/>
            <w:bCs w:val="0"/>
            <w:lang w:val="en-US"/>
          </w:rPr>
          <w:t>ust</w:t>
        </w:r>
        <w:proofErr w:type="spellEnd"/>
        <w:r w:rsidRPr="00A33BEE">
          <w:rPr>
            <w:b w:val="0"/>
            <w:bCs w:val="0"/>
          </w:rPr>
          <w:t>-</w:t>
        </w:r>
        <w:proofErr w:type="spellStart"/>
        <w:r w:rsidRPr="00A33BEE">
          <w:rPr>
            <w:b w:val="0"/>
            <w:bCs w:val="0"/>
            <w:lang w:val="en-US"/>
          </w:rPr>
          <w:t>labinsk</w:t>
        </w:r>
        <w:proofErr w:type="spellEnd"/>
        <w:r w:rsidRPr="00A33BEE">
          <w:rPr>
            <w:b w:val="0"/>
            <w:bCs w:val="0"/>
          </w:rPr>
          <w:t>.</w:t>
        </w:r>
        <w:proofErr w:type="spellStart"/>
        <w:r w:rsidRPr="00A33BEE">
          <w:rPr>
            <w:b w:val="0"/>
            <w:bCs w:val="0"/>
            <w:lang w:val="en-US"/>
          </w:rPr>
          <w:t>ru</w:t>
        </w:r>
        <w:proofErr w:type="spellEnd"/>
      </w:hyperlink>
      <w:r w:rsidRPr="00A33BEE">
        <w:rPr>
          <w:b w:val="0"/>
          <w:bCs w:val="0"/>
        </w:rPr>
        <w:t>.</w:t>
      </w:r>
    </w:p>
    <w:p w14:paraId="390945F6"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Контроль за выполнением настоящего постановления оставляю за собой.</w:t>
      </w:r>
    </w:p>
    <w:p w14:paraId="33CDB9BF"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Постановление вступает в силу после его официального опубликования.</w:t>
      </w:r>
    </w:p>
    <w:p w14:paraId="765BA3E2" w14:textId="77777777" w:rsidR="00886C96" w:rsidRDefault="00886C96">
      <w:pPr>
        <w:spacing w:after="0" w:line="240" w:lineRule="auto"/>
        <w:ind w:firstLine="709"/>
        <w:jc w:val="both"/>
        <w:rPr>
          <w:rFonts w:ascii="Times New Roman" w:hAnsi="Times New Roman" w:cs="Times New Roman"/>
          <w:sz w:val="28"/>
          <w:szCs w:val="28"/>
        </w:rPr>
      </w:pPr>
    </w:p>
    <w:p w14:paraId="20C21581" w14:textId="77777777" w:rsidR="00886C96" w:rsidRDefault="00DC5433">
      <w:pPr>
        <w:spacing w:after="0" w:line="240" w:lineRule="auto"/>
        <w:jc w:val="both"/>
        <w:rPr>
          <w:rFonts w:ascii="Times New Roman" w:eastAsia="Calibri" w:hAnsi="Times New Roman" w:cs="Times New Roman"/>
          <w:sz w:val="28"/>
          <w:szCs w:val="28"/>
        </w:rPr>
      </w:pPr>
      <w:bookmarkStart w:id="1" w:name="_Hlk189140917"/>
      <w:r>
        <w:rPr>
          <w:rFonts w:ascii="Times New Roman" w:eastAsia="Calibri" w:hAnsi="Times New Roman" w:cs="Times New Roman"/>
          <w:sz w:val="28"/>
          <w:szCs w:val="28"/>
        </w:rPr>
        <w:t xml:space="preserve">Глава Усть-Лабинского </w:t>
      </w:r>
    </w:p>
    <w:p w14:paraId="50BFB6C0" w14:textId="77777777" w:rsidR="00886C96" w:rsidRDefault="00DC543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городского поселения</w:t>
      </w:r>
    </w:p>
    <w:p w14:paraId="65D2C920" w14:textId="77777777" w:rsidR="00886C96" w:rsidRDefault="00DC543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Усть-Лабинского района                                                                     </w:t>
      </w:r>
      <w:bookmarkEnd w:id="1"/>
      <w:r>
        <w:rPr>
          <w:rFonts w:ascii="Times New Roman" w:eastAsia="Calibri" w:hAnsi="Times New Roman" w:cs="Times New Roman"/>
          <w:sz w:val="28"/>
          <w:szCs w:val="28"/>
        </w:rPr>
        <w:t>Р.В. Перевалов</w:t>
      </w:r>
    </w:p>
    <w:p w14:paraId="627AC79C" w14:textId="77777777" w:rsidR="00886C96" w:rsidRDefault="00886C96">
      <w:pPr>
        <w:spacing w:after="0" w:line="300" w:lineRule="exact"/>
        <w:ind w:firstLine="4253"/>
        <w:jc w:val="both"/>
        <w:rPr>
          <w:rFonts w:ascii="Times New Roman" w:eastAsia="Times New Roman" w:hAnsi="Times New Roman" w:cs="Times New Roman"/>
          <w:color w:val="FF0000"/>
          <w:sz w:val="28"/>
          <w:szCs w:val="24"/>
          <w:lang w:eastAsia="ru-RU"/>
        </w:rPr>
        <w:sectPr w:rsidR="00886C96">
          <w:pgSz w:w="11906" w:h="16838"/>
          <w:pgMar w:top="1134" w:right="567" w:bottom="1134" w:left="1701" w:header="709" w:footer="709" w:gutter="0"/>
          <w:cols w:space="708"/>
          <w:docGrid w:linePitch="360"/>
        </w:sectPr>
      </w:pPr>
    </w:p>
    <w:p w14:paraId="1B489699" w14:textId="77777777" w:rsidR="00886C96" w:rsidRDefault="00DC5433">
      <w:pPr>
        <w:spacing w:after="0" w:line="300" w:lineRule="exact"/>
        <w:ind w:firstLine="482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Приложение 1</w:t>
      </w:r>
    </w:p>
    <w:p w14:paraId="4AC626C6" w14:textId="77777777" w:rsidR="00886C96" w:rsidRDefault="00DC5433">
      <w:pPr>
        <w:spacing w:after="0" w:line="300" w:lineRule="exact"/>
        <w:ind w:firstLine="482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 постановлению администрации</w:t>
      </w:r>
    </w:p>
    <w:p w14:paraId="2ECA66CD" w14:textId="77777777" w:rsidR="00886C96" w:rsidRDefault="00DC5433">
      <w:pPr>
        <w:spacing w:after="0" w:line="300" w:lineRule="exact"/>
        <w:ind w:firstLine="482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Усть-Лабинского городского поселения</w:t>
      </w:r>
    </w:p>
    <w:p w14:paraId="25D69D64" w14:textId="77777777" w:rsidR="00886C96" w:rsidRDefault="00DC5433">
      <w:pPr>
        <w:spacing w:after="0" w:line="300" w:lineRule="exact"/>
        <w:ind w:firstLine="482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Усть-Лабинского района</w:t>
      </w:r>
    </w:p>
    <w:p w14:paraId="3560D3C7" w14:textId="77777777" w:rsidR="00886C96" w:rsidRDefault="00DC5433">
      <w:pPr>
        <w:spacing w:after="0" w:line="300" w:lineRule="exact"/>
        <w:ind w:firstLine="4820"/>
        <w:jc w:val="both"/>
        <w:rPr>
          <w:rFonts w:ascii="Times New Roman" w:eastAsia="Times New Roman" w:hAnsi="Times New Roman" w:cs="Times New Roman"/>
          <w:sz w:val="28"/>
          <w:szCs w:val="24"/>
          <w:u w:val="single"/>
          <w:lang w:eastAsia="ru-RU"/>
        </w:rPr>
      </w:pPr>
      <w:r>
        <w:rPr>
          <w:rFonts w:ascii="Times New Roman" w:eastAsia="Times New Roman" w:hAnsi="Times New Roman" w:cs="Times New Roman"/>
          <w:sz w:val="28"/>
          <w:szCs w:val="24"/>
          <w:lang w:eastAsia="ru-RU"/>
        </w:rPr>
        <w:t>от</w:t>
      </w:r>
      <w:r>
        <w:rPr>
          <w:rFonts w:ascii="Times New Roman" w:eastAsia="Times New Roman" w:hAnsi="Times New Roman" w:cs="Times New Roman"/>
          <w:sz w:val="28"/>
          <w:szCs w:val="24"/>
          <w:u w:val="single"/>
          <w:lang w:eastAsia="ru-RU"/>
        </w:rPr>
        <w:tab/>
      </w:r>
      <w:r>
        <w:rPr>
          <w:rFonts w:ascii="Times New Roman" w:eastAsia="Times New Roman" w:hAnsi="Times New Roman" w:cs="Times New Roman"/>
          <w:sz w:val="28"/>
          <w:szCs w:val="24"/>
          <w:u w:val="single"/>
          <w:lang w:eastAsia="ru-RU"/>
        </w:rPr>
        <w:tab/>
      </w:r>
      <w:r>
        <w:rPr>
          <w:rFonts w:ascii="Times New Roman" w:eastAsia="Times New Roman" w:hAnsi="Times New Roman" w:cs="Times New Roman"/>
          <w:sz w:val="28"/>
          <w:szCs w:val="24"/>
          <w:u w:val="single"/>
          <w:lang w:eastAsia="ru-RU"/>
        </w:rPr>
        <w:tab/>
      </w:r>
      <w:r>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u w:val="single"/>
          <w:lang w:eastAsia="ru-RU"/>
        </w:rPr>
        <w:tab/>
      </w:r>
      <w:r>
        <w:rPr>
          <w:rFonts w:ascii="Times New Roman" w:eastAsia="Times New Roman" w:hAnsi="Times New Roman" w:cs="Times New Roman"/>
          <w:sz w:val="28"/>
          <w:szCs w:val="24"/>
          <w:u w:val="single"/>
          <w:lang w:eastAsia="ru-RU"/>
        </w:rPr>
        <w:tab/>
      </w:r>
      <w:r>
        <w:rPr>
          <w:rFonts w:ascii="Times New Roman" w:eastAsia="Times New Roman" w:hAnsi="Times New Roman" w:cs="Times New Roman"/>
          <w:sz w:val="28"/>
          <w:szCs w:val="24"/>
          <w:u w:val="single"/>
          <w:lang w:eastAsia="ru-RU"/>
        </w:rPr>
        <w:tab/>
      </w:r>
    </w:p>
    <w:p w14:paraId="5EA959F3" w14:textId="77777777" w:rsidR="00886C96" w:rsidRDefault="00886C96">
      <w:pPr>
        <w:pStyle w:val="ConsPlusNormal"/>
        <w:contextualSpacing/>
        <w:rPr>
          <w:rFonts w:ascii="Times New Roman" w:hAnsi="Times New Roman" w:cs="Times New Roman"/>
          <w:color w:val="FF0000"/>
          <w:sz w:val="28"/>
          <w:szCs w:val="28"/>
        </w:rPr>
      </w:pPr>
    </w:p>
    <w:p w14:paraId="21ECA542" w14:textId="77777777" w:rsidR="00886C96" w:rsidRDefault="00DC5433">
      <w:pPr>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 xml:space="preserve">Документ </w:t>
      </w:r>
    </w:p>
    <w:p w14:paraId="0E8C909F" w14:textId="77777777" w:rsidR="00886C96" w:rsidRDefault="00DC543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планирования регулярных перевозок пассажиров и багажа автомобильным транспортом на территории Усть-Лабинского городского поселения Усть-Лабинского муниципального района Краснодарского края</w:t>
      </w:r>
    </w:p>
    <w:p w14:paraId="4194EDB7" w14:textId="77777777" w:rsidR="00886C96" w:rsidRDefault="00886C96">
      <w:pPr>
        <w:spacing w:after="0" w:line="240" w:lineRule="auto"/>
        <w:rPr>
          <w:rFonts w:ascii="Times New Roman" w:hAnsi="Times New Roman" w:cs="Times New Roman"/>
          <w:b/>
          <w:sz w:val="28"/>
          <w:szCs w:val="28"/>
        </w:rPr>
      </w:pPr>
    </w:p>
    <w:p w14:paraId="09706A0A" w14:textId="77777777" w:rsidR="00886C96" w:rsidRDefault="00DC5433">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 Общие положения:</w:t>
      </w:r>
    </w:p>
    <w:p w14:paraId="38A0ABF8" w14:textId="77777777" w:rsidR="00886C96" w:rsidRDefault="00DC5433">
      <w:pPr>
        <w:spacing w:after="0" w:line="240" w:lineRule="auto"/>
        <w:ind w:firstLine="567"/>
        <w:jc w:val="both"/>
        <w:rPr>
          <w:rFonts w:ascii="Times New Roman" w:eastAsia="Calibri" w:hAnsi="Times New Roman" w:cs="Times New Roman"/>
          <w:bCs/>
          <w:sz w:val="28"/>
          <w:szCs w:val="28"/>
        </w:rPr>
      </w:pPr>
      <w:r>
        <w:rPr>
          <w:rFonts w:ascii="Times New Roman" w:eastAsia="Calibri" w:hAnsi="Times New Roman" w:cs="Times New Roman"/>
          <w:sz w:val="28"/>
          <w:szCs w:val="28"/>
        </w:rPr>
        <w:t xml:space="preserve">1.1. Документ планирования регулярных перевозок </w:t>
      </w:r>
      <w:r>
        <w:rPr>
          <w:rFonts w:ascii="Times New Roman" w:eastAsia="Times New Roman" w:hAnsi="Times New Roman" w:cs="Times New Roman"/>
          <w:sz w:val="28"/>
          <w:szCs w:val="28"/>
          <w:lang w:eastAsia="ru-RU"/>
        </w:rPr>
        <w:t>пассажиров и багажа автомобильным транспортом</w:t>
      </w:r>
      <w:r>
        <w:rPr>
          <w:rFonts w:ascii="Times New Roman" w:eastAsia="Calibri" w:hAnsi="Times New Roman" w:cs="Times New Roman"/>
          <w:sz w:val="28"/>
          <w:szCs w:val="28"/>
        </w:rPr>
        <w:t xml:space="preserve"> на территории </w:t>
      </w:r>
      <w:r>
        <w:rPr>
          <w:rFonts w:ascii="Times New Roman" w:eastAsia="Calibri" w:hAnsi="Times New Roman" w:cs="Times New Roman"/>
          <w:bCs/>
          <w:sz w:val="28"/>
          <w:szCs w:val="28"/>
        </w:rPr>
        <w:t xml:space="preserve">Усть-Лабинского городского поселения Усть-Лабинского муниципального района Краснодарского края (далее – документ планирования) устанавливает перечень мероприятий по развитию регулярных перевозок </w:t>
      </w:r>
      <w:r>
        <w:rPr>
          <w:rFonts w:ascii="Times New Roman" w:eastAsia="Times New Roman" w:hAnsi="Times New Roman" w:cs="Times New Roman"/>
          <w:sz w:val="28"/>
          <w:szCs w:val="28"/>
          <w:lang w:eastAsia="ru-RU"/>
        </w:rPr>
        <w:t>пассажиров и багажа автомобильным транспортом (далее – регулярные перевозки),</w:t>
      </w:r>
      <w:r>
        <w:rPr>
          <w:rFonts w:ascii="Times New Roman" w:eastAsia="Calibri" w:hAnsi="Times New Roman" w:cs="Times New Roman"/>
          <w:sz w:val="28"/>
          <w:szCs w:val="28"/>
        </w:rPr>
        <w:t xml:space="preserve"> организация которых отнесена к компетенции уполномоченных органов местного самоуправления</w:t>
      </w:r>
      <w:r>
        <w:rPr>
          <w:rFonts w:ascii="Times New Roman" w:eastAsia="Calibri" w:hAnsi="Times New Roman" w:cs="Times New Roman"/>
          <w:bCs/>
          <w:sz w:val="28"/>
          <w:szCs w:val="28"/>
        </w:rPr>
        <w:t>.</w:t>
      </w:r>
    </w:p>
    <w:p w14:paraId="06F214A0"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Планируемые мероприятия </w:t>
      </w:r>
      <w:r>
        <w:rPr>
          <w:rFonts w:ascii="Times New Roman" w:eastAsia="Times New Roman" w:hAnsi="Times New Roman" w:cs="Times New Roman"/>
          <w:sz w:val="28"/>
          <w:szCs w:val="28"/>
          <w:lang w:eastAsia="ru-RU"/>
        </w:rPr>
        <w:t>направлены на создание условий, обеспечивающих удовлетворение спроса населения в транспортных услугах, организацию транспортного обслуживания населения, соответствующего требованиям безопасности и качества.</w:t>
      </w:r>
    </w:p>
    <w:p w14:paraId="100DF533"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 планирования регулярных перевозок определяет:</w:t>
      </w:r>
    </w:p>
    <w:p w14:paraId="02846C6A"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порядок отнесения муниципальных маршрутов к регулярным перевозкам по регулируемым и нерегулируемым тарифам;</w:t>
      </w:r>
    </w:p>
    <w:p w14:paraId="2D3FCB8B"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маршруты, отнесенные к соответствующему виду регулярных перевозок с указанием номера и наименования маршрута;</w:t>
      </w:r>
    </w:p>
    <w:p w14:paraId="03704D59"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муниципальные маршруты, в отношении которых предусмотрены изменения вида регулярных перевозок;</w:t>
      </w:r>
    </w:p>
    <w:p w14:paraId="0653FC25"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муниципальные маршруты, которые подлежат отмене;</w:t>
      </w:r>
    </w:p>
    <w:p w14:paraId="5EFCBC61"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график, в соответствии с которым в отношении регулярных перевозок, частично или полностью оплачиваемых за счет местного бюджета, должен быть заключен муниципальный контракт.</w:t>
      </w:r>
    </w:p>
    <w:p w14:paraId="20D3C422" w14:textId="77777777" w:rsidR="00886C96" w:rsidRDefault="00886C96">
      <w:pPr>
        <w:widowControl w:val="0"/>
        <w:spacing w:after="0" w:line="240" w:lineRule="auto"/>
        <w:ind w:firstLine="567"/>
        <w:jc w:val="both"/>
        <w:rPr>
          <w:rFonts w:ascii="Times New Roman" w:eastAsia="Times New Roman" w:hAnsi="Times New Roman" w:cs="Times New Roman"/>
          <w:sz w:val="28"/>
          <w:szCs w:val="28"/>
          <w:lang w:eastAsia="ru-RU"/>
        </w:rPr>
      </w:pPr>
      <w:bookmarkStart w:id="2" w:name="Par129"/>
      <w:bookmarkEnd w:id="2"/>
    </w:p>
    <w:p w14:paraId="77181F98" w14:textId="77777777" w:rsidR="00886C96" w:rsidRDefault="00DC5433">
      <w:pPr>
        <w:widowControl w:val="0"/>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Текущее состояние регулярных перевозок:</w:t>
      </w:r>
    </w:p>
    <w:p w14:paraId="738102DA" w14:textId="77777777" w:rsidR="00886C96" w:rsidRDefault="00DC5433">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Транспорт общего пользования представлен автобусами: 14 автобусов категории М3; 4 автобусов категории М2.</w:t>
      </w:r>
    </w:p>
    <w:p w14:paraId="3757501E" w14:textId="77777777" w:rsidR="00886C96" w:rsidRDefault="00DC5433">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sz w:val="28"/>
          <w:szCs w:val="28"/>
          <w:lang w:eastAsia="ru-RU"/>
        </w:rPr>
        <w:t xml:space="preserve">.2. Муниципальная маршрутная сеть состоит из четырех муниципальных маршрутов регулярных перевозок. </w:t>
      </w:r>
    </w:p>
    <w:p w14:paraId="2BA97088" w14:textId="77777777" w:rsidR="00886C96" w:rsidRDefault="00886C96">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1E4EDEE2" w14:textId="77777777" w:rsidR="00886C96" w:rsidRDefault="00DC5433">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Цель и задачи планирования регулярных перевозок:</w:t>
      </w:r>
    </w:p>
    <w:p w14:paraId="52C956E6" w14:textId="77777777" w:rsidR="00886C96" w:rsidRDefault="00DC5433">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3.1. </w:t>
      </w:r>
      <w:r>
        <w:rPr>
          <w:rFonts w:ascii="Times New Roman" w:eastAsia="Times New Roman" w:hAnsi="Times New Roman" w:cs="Times New Roman"/>
          <w:sz w:val="28"/>
          <w:szCs w:val="28"/>
          <w:lang w:eastAsia="ru-RU"/>
        </w:rPr>
        <w:t>Целью развития регулярных перевозок является повышение качественного уровня транспортного обслуживания населения с учетом социальных и экономических факторов.</w:t>
      </w:r>
    </w:p>
    <w:p w14:paraId="11178462" w14:textId="77777777" w:rsidR="00886C96" w:rsidRDefault="00DC5433">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3.2. Основными задачами планирования регулярных перевозок являются создание условий для добросовестной конкуренции среди перевозчиков, достижение стабильной работы транспортных средств при осуществлении регулярных перевозок, обеспечение безопасности осуществления регулярных перевозок, в том числе осуществление профилактических мер по обеспечению безопасности осуществления регулярных перевозок, повышение эффективности системы управления и контроля за осуществлением регулярных перевозок, повышение прозрачности функционирования регулярных перевозок, ведение реестра муниципальных маршрутов регулярных перевозок.</w:t>
      </w:r>
    </w:p>
    <w:p w14:paraId="4E3E5A60" w14:textId="77777777" w:rsidR="00886C96" w:rsidRDefault="00886C96">
      <w:pPr>
        <w:spacing w:after="0" w:line="240" w:lineRule="auto"/>
        <w:ind w:firstLine="567"/>
        <w:jc w:val="both"/>
        <w:rPr>
          <w:rFonts w:ascii="Times New Roman" w:eastAsia="Times New Roman" w:hAnsi="Times New Roman" w:cs="Times New Roman"/>
          <w:sz w:val="28"/>
          <w:szCs w:val="28"/>
          <w:lang w:eastAsia="ru-RU"/>
        </w:rPr>
      </w:pPr>
    </w:p>
    <w:p w14:paraId="491DE63F"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Мероприятия по развитию регулярных перевозок:</w:t>
      </w:r>
    </w:p>
    <w:p w14:paraId="1B16E2C5"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 Перевозки по муниципальным маршрутам регулярных перевозок по регулируемым тарифам на территории городского поселения в настоящее время не производятся.</w:t>
      </w:r>
    </w:p>
    <w:p w14:paraId="580657E9"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 Муниципальные маршруты регулярных перевозок по нерегулируемым тарифам в соответствии с реестрами муниципальных маршрутов регулярных перевозок в Усть-Лабинском городском поселении Усть-Лабинского района:</w:t>
      </w:r>
    </w:p>
    <w:p w14:paraId="06677644"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порядковый номер </w:t>
      </w:r>
      <w:r>
        <w:rPr>
          <w:rFonts w:ascii="Times New Roman" w:eastAsia="Times New Roman" w:hAnsi="Times New Roman" w:cs="Times New Roman"/>
          <w:b/>
          <w:sz w:val="28"/>
          <w:szCs w:val="28"/>
          <w:lang w:eastAsia="ru-RU"/>
        </w:rPr>
        <w:t>маршрута - № 1</w:t>
      </w:r>
      <w:r>
        <w:rPr>
          <w:rFonts w:ascii="Times New Roman" w:eastAsia="Times New Roman" w:hAnsi="Times New Roman" w:cs="Times New Roman"/>
          <w:sz w:val="28"/>
          <w:szCs w:val="28"/>
          <w:lang w:eastAsia="ru-RU"/>
        </w:rPr>
        <w:t xml:space="preserve">, наименование маршрута – </w:t>
      </w:r>
      <w:r>
        <w:rPr>
          <w:rFonts w:ascii="Times New Roman" w:eastAsia="Times New Roman" w:hAnsi="Times New Roman" w:cs="Times New Roman"/>
          <w:sz w:val="28"/>
          <w:szCs w:val="28"/>
          <w:lang w:eastAsia="ru-RU"/>
        </w:rPr>
        <w:br/>
        <w:t>«ул. Южная - центр - ул. Вольная».</w:t>
      </w:r>
    </w:p>
    <w:p w14:paraId="4A30C267"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порядковый номер </w:t>
      </w:r>
      <w:r>
        <w:rPr>
          <w:rFonts w:ascii="Times New Roman" w:eastAsia="Times New Roman" w:hAnsi="Times New Roman" w:cs="Times New Roman"/>
          <w:b/>
          <w:sz w:val="28"/>
          <w:szCs w:val="28"/>
          <w:lang w:eastAsia="ru-RU"/>
        </w:rPr>
        <w:t>маршрута - № 2</w:t>
      </w:r>
      <w:r>
        <w:rPr>
          <w:rFonts w:ascii="Times New Roman" w:eastAsia="Times New Roman" w:hAnsi="Times New Roman" w:cs="Times New Roman"/>
          <w:sz w:val="28"/>
          <w:szCs w:val="28"/>
          <w:lang w:eastAsia="ru-RU"/>
        </w:rPr>
        <w:t xml:space="preserve">, наименование маршрута – </w:t>
      </w:r>
      <w:r>
        <w:rPr>
          <w:rFonts w:ascii="Times New Roman" w:eastAsia="Times New Roman" w:hAnsi="Times New Roman" w:cs="Times New Roman"/>
          <w:sz w:val="28"/>
          <w:szCs w:val="28"/>
          <w:lang w:eastAsia="ru-RU"/>
        </w:rPr>
        <w:br/>
        <w:t xml:space="preserve">«ул. Вольная - центр - ул. Южная». </w:t>
      </w:r>
    </w:p>
    <w:p w14:paraId="4B9ECFFF"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порядковый номер </w:t>
      </w:r>
      <w:r>
        <w:rPr>
          <w:rFonts w:ascii="Times New Roman" w:eastAsia="Times New Roman" w:hAnsi="Times New Roman" w:cs="Times New Roman"/>
          <w:b/>
          <w:sz w:val="28"/>
          <w:szCs w:val="28"/>
          <w:lang w:eastAsia="ru-RU"/>
        </w:rPr>
        <w:t>маршрута - № 3</w:t>
      </w:r>
      <w:r>
        <w:rPr>
          <w:rFonts w:ascii="Times New Roman" w:eastAsia="Times New Roman" w:hAnsi="Times New Roman" w:cs="Times New Roman"/>
          <w:sz w:val="28"/>
          <w:szCs w:val="28"/>
          <w:lang w:eastAsia="ru-RU"/>
        </w:rPr>
        <w:t xml:space="preserve">, наименование маршрута – </w:t>
      </w:r>
      <w:r>
        <w:rPr>
          <w:rFonts w:ascii="Times New Roman" w:eastAsia="Times New Roman" w:hAnsi="Times New Roman" w:cs="Times New Roman"/>
          <w:sz w:val="28"/>
          <w:szCs w:val="28"/>
          <w:lang w:eastAsia="ru-RU"/>
        </w:rPr>
        <w:br/>
        <w:t xml:space="preserve"> «пос. сахарного завода - центр - </w:t>
      </w:r>
      <w:proofErr w:type="spellStart"/>
      <w:r>
        <w:rPr>
          <w:rFonts w:ascii="Times New Roman" w:eastAsia="Times New Roman" w:hAnsi="Times New Roman" w:cs="Times New Roman"/>
          <w:sz w:val="28"/>
          <w:szCs w:val="28"/>
          <w:lang w:eastAsia="ru-RU"/>
        </w:rPr>
        <w:t>мкр</w:t>
      </w:r>
      <w:proofErr w:type="spellEnd"/>
      <w:r>
        <w:rPr>
          <w:rFonts w:ascii="Times New Roman" w:eastAsia="Times New Roman" w:hAnsi="Times New Roman" w:cs="Times New Roman"/>
          <w:sz w:val="28"/>
          <w:szCs w:val="28"/>
          <w:lang w:eastAsia="ru-RU"/>
        </w:rPr>
        <w:t xml:space="preserve">. «Виноградники»». </w:t>
      </w:r>
    </w:p>
    <w:p w14:paraId="269E36AA"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порядковый номер </w:t>
      </w:r>
      <w:r>
        <w:rPr>
          <w:rFonts w:ascii="Times New Roman" w:eastAsia="Times New Roman" w:hAnsi="Times New Roman" w:cs="Times New Roman"/>
          <w:b/>
          <w:sz w:val="28"/>
          <w:szCs w:val="28"/>
          <w:lang w:eastAsia="ru-RU"/>
        </w:rPr>
        <w:t>маршрута - № 4</w:t>
      </w:r>
      <w:r>
        <w:rPr>
          <w:rFonts w:ascii="Times New Roman" w:eastAsia="Times New Roman" w:hAnsi="Times New Roman" w:cs="Times New Roman"/>
          <w:sz w:val="28"/>
          <w:szCs w:val="28"/>
          <w:lang w:eastAsia="ru-RU"/>
        </w:rPr>
        <w:t xml:space="preserve">, наименование маршрута – </w:t>
      </w:r>
      <w:r>
        <w:rPr>
          <w:rFonts w:ascii="Times New Roman" w:eastAsia="Times New Roman" w:hAnsi="Times New Roman" w:cs="Times New Roman"/>
          <w:sz w:val="28"/>
          <w:szCs w:val="28"/>
          <w:lang w:eastAsia="ru-RU"/>
        </w:rPr>
        <w:br/>
        <w:t>«</w:t>
      </w:r>
      <w:proofErr w:type="spellStart"/>
      <w:r>
        <w:rPr>
          <w:rFonts w:ascii="Times New Roman" w:eastAsia="Times New Roman" w:hAnsi="Times New Roman" w:cs="Times New Roman"/>
          <w:sz w:val="28"/>
          <w:szCs w:val="28"/>
          <w:lang w:eastAsia="ru-RU"/>
        </w:rPr>
        <w:t>мкр</w:t>
      </w:r>
      <w:proofErr w:type="spellEnd"/>
      <w:r>
        <w:rPr>
          <w:rFonts w:ascii="Times New Roman" w:eastAsia="Times New Roman" w:hAnsi="Times New Roman" w:cs="Times New Roman"/>
          <w:sz w:val="28"/>
          <w:szCs w:val="28"/>
          <w:lang w:eastAsia="ru-RU"/>
        </w:rPr>
        <w:t>. «Поле Чудес» - центр - ул. Южная».</w:t>
      </w:r>
    </w:p>
    <w:p w14:paraId="7DAF8A1D" w14:textId="77777777" w:rsidR="00A33BEE" w:rsidRDefault="00A33BEE">
      <w:pPr>
        <w:spacing w:after="0" w:line="240" w:lineRule="auto"/>
        <w:ind w:firstLine="567"/>
        <w:jc w:val="both"/>
        <w:rPr>
          <w:rFonts w:ascii="Times New Roman" w:eastAsia="Times New Roman" w:hAnsi="Times New Roman" w:cs="Times New Roman"/>
          <w:sz w:val="28"/>
          <w:szCs w:val="28"/>
          <w:lang w:eastAsia="ru-RU"/>
        </w:rPr>
      </w:pPr>
    </w:p>
    <w:p w14:paraId="10E5DE5D" w14:textId="6BA3959D"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Сведение о порядке проведения и сроках проведения открытых конкурсов на право получения свидетельства об осуществлении перевозок </w:t>
      </w:r>
      <w:r>
        <w:rPr>
          <w:rFonts w:ascii="Times New Roman" w:eastAsia="Times New Roman" w:hAnsi="Times New Roman" w:cs="Times New Roman"/>
          <w:sz w:val="28"/>
          <w:szCs w:val="28"/>
          <w:lang w:eastAsia="ru-RU"/>
        </w:rPr>
        <w:br/>
        <w:t>по муниципальным маршрутам регулярных перевозок:</w:t>
      </w:r>
    </w:p>
    <w:p w14:paraId="5D904A4F"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 Организатором конкурса является администрация Усть-Лабинского городского поселения Усть-Лабинского района (далее - </w:t>
      </w:r>
      <w:r>
        <w:rPr>
          <w:rFonts w:ascii="Times New Roman" w:eastAsia="Times New Roman" w:hAnsi="Times New Roman" w:cs="Times New Roman"/>
          <w:bCs/>
          <w:sz w:val="28"/>
          <w:szCs w:val="28"/>
          <w:lang w:eastAsia="ru-RU"/>
        </w:rPr>
        <w:t>организатор конкурса</w:t>
      </w:r>
      <w:r>
        <w:rPr>
          <w:rFonts w:ascii="Times New Roman" w:eastAsia="Times New Roman" w:hAnsi="Times New Roman" w:cs="Times New Roman"/>
          <w:sz w:val="28"/>
          <w:szCs w:val="28"/>
          <w:lang w:eastAsia="ru-RU"/>
        </w:rPr>
        <w:t>).</w:t>
      </w:r>
    </w:p>
    <w:p w14:paraId="037F9F35"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 В конкурсе могут участвовать отдельный перевозчик или группа перевозчиков, объединившихся в простое товарищество и заключивших соглашение о совместном выполнении этих перевозок, соблюдающие установленные законами и иными нормативными правовыми актами в области автомобильного транспорта требования по организации и осуществлению пассажирских перевозок.</w:t>
      </w:r>
    </w:p>
    <w:p w14:paraId="520B53F3"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5.3. Предметом конкурса является заключение договора на право осуществления регулярных пассажирских перевозок по одному или нескольким графикам движения на маршруте регулярного сообщения, включенным </w:t>
      </w:r>
      <w:r>
        <w:rPr>
          <w:rFonts w:ascii="Times New Roman" w:eastAsia="Times New Roman" w:hAnsi="Times New Roman" w:cs="Times New Roman"/>
          <w:sz w:val="28"/>
          <w:szCs w:val="28"/>
          <w:lang w:eastAsia="ru-RU"/>
        </w:rPr>
        <w:br/>
        <w:t>в состав одного лота, с соблюдением требований, указанных в конкурсной документации.</w:t>
      </w:r>
    </w:p>
    <w:p w14:paraId="17A064C0"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5.4. Извещение о проведении конкурса публикуется </w:t>
      </w:r>
      <w:hyperlink w:anchor="sub_13" w:tooltip="#sub_13" w:history="1">
        <w:r>
          <w:rPr>
            <w:rFonts w:ascii="Times New Roman" w:eastAsia="Times New Roman" w:hAnsi="Times New Roman" w:cs="Times New Roman"/>
            <w:sz w:val="28"/>
            <w:szCs w:val="28"/>
            <w:lang w:eastAsia="ru-RU"/>
          </w:rPr>
          <w:t>организатором конкурса</w:t>
        </w:r>
      </w:hyperlink>
      <w:r>
        <w:rPr>
          <w:rFonts w:ascii="Times New Roman" w:eastAsia="Times New Roman" w:hAnsi="Times New Roman" w:cs="Times New Roman"/>
          <w:sz w:val="28"/>
          <w:szCs w:val="28"/>
          <w:lang w:eastAsia="ru-RU"/>
        </w:rPr>
        <w:t xml:space="preserve"> в официальном печатном издании и размещается на странице </w:t>
      </w:r>
      <w:r>
        <w:rPr>
          <w:rFonts w:ascii="Times New Roman" w:eastAsia="Times New Roman" w:hAnsi="Times New Roman" w:cs="Times New Roman"/>
          <w:sz w:val="28"/>
          <w:szCs w:val="28"/>
          <w:lang w:eastAsia="ru-RU"/>
        </w:rPr>
        <w:lastRenderedPageBreak/>
        <w:t xml:space="preserve">официального сайта организатора конкурса не менее чем за тридцать дней </w:t>
      </w:r>
      <w:r>
        <w:rPr>
          <w:rFonts w:ascii="Times New Roman" w:eastAsia="Times New Roman" w:hAnsi="Times New Roman" w:cs="Times New Roman"/>
          <w:sz w:val="28"/>
          <w:szCs w:val="28"/>
          <w:lang w:eastAsia="ru-RU"/>
        </w:rPr>
        <w:br/>
        <w:t>до дня вскрытия конвертов с заявками на участие в конкурсе.</w:t>
      </w:r>
    </w:p>
    <w:p w14:paraId="7F45DA8F"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 Извещение должно содержать следующую информацию:</w:t>
      </w:r>
    </w:p>
    <w:p w14:paraId="35DEA4B9"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наименование, место нахождения, почтовый адрес и адрес электронной почты, номер контактного телефона организатора конкурса;</w:t>
      </w:r>
    </w:p>
    <w:p w14:paraId="396221F4"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основные характеристики и сведения о предмете конкурса с указанием объема и места оказываемых услуг;</w:t>
      </w:r>
    </w:p>
    <w:p w14:paraId="04BD51D4"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срок, место и порядок предоставления конкурсной документации, официальный сайт, на котором размещена конкурсная документация;</w:t>
      </w:r>
    </w:p>
    <w:p w14:paraId="6DF8F0BA"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дату и время начала и окончания приема, и регистрации заявок </w:t>
      </w:r>
      <w:r>
        <w:rPr>
          <w:rFonts w:ascii="Times New Roman" w:eastAsia="Times New Roman" w:hAnsi="Times New Roman" w:cs="Times New Roman"/>
          <w:sz w:val="28"/>
          <w:szCs w:val="28"/>
          <w:lang w:eastAsia="ru-RU"/>
        </w:rPr>
        <w:br/>
        <w:t>на участие в конкурсе с прилагаемыми к ним документами;</w:t>
      </w:r>
    </w:p>
    <w:p w14:paraId="0238110D"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место, дату и время вскрытия конвертов с заявками на участие </w:t>
      </w:r>
      <w:r>
        <w:rPr>
          <w:rFonts w:ascii="Times New Roman" w:eastAsia="Times New Roman" w:hAnsi="Times New Roman" w:cs="Times New Roman"/>
          <w:sz w:val="28"/>
          <w:szCs w:val="28"/>
          <w:lang w:eastAsia="ru-RU"/>
        </w:rPr>
        <w:br/>
        <w:t>в конкурсе, место и дату рассмотрения таких заявок и подведения итогов конкурса;</w:t>
      </w:r>
    </w:p>
    <w:p w14:paraId="3BF2CE67"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срок заключения договора с победителем конкурса.</w:t>
      </w:r>
    </w:p>
    <w:p w14:paraId="6CE5257A"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 Организатор конкурса вправе принять решение о внесении изменений в извещение о проведении конкурса не позднее, чем за пять рабочих дней до даты окончания подачи заявок на участие в конкурсе. Изменение предмета конкурса не допускается. В течении двух рабочих дней со дня принятия указанного решения такие изменения размещаются организатором конкурса в порядке, установленном размещения на официальном сайте извещения о проведении конкурса. При этом срок подачи заявок на участие в конкурсе должен быть продлен так, чтобы со дня опубликования или размещения на официальном сайте внесенных изменений в извещение о проведении конкурса до даты окончания подачи заявок на участие в конкурсе такой срок составлял не менее чем двадцать дней.</w:t>
      </w:r>
    </w:p>
    <w:p w14:paraId="2DDBA4EB"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5.7. Организатор конкурса, разместивший на официальном сайте извещения о проведении конкурса, вправе отказаться от его проведения не позднее чем за пятнадцать рабочих дней до даты окончания срока подачи заявок на участие в конкурсе. Извещение об отказе от проведения конкурса размещается организатором конкурса в течении двух рабочих дней со дня принятия решения об отказе от проведения конкурса в порядке, установленном для размещения на официальном сайте извещения о проведении конкурса. В течение двух рабочих дней со дня принятия указанного решения организатором конкурса вскрываются (в случае, если на конверте не указаны почтовый адрес перевозчика (для юридического лица) или сведения о месте жительства перевозчика (для индивидуального предпринимателя) конверты с заявками на участие в конкурсе, и направляются соответствующие уведомления всем лицам, подавшим заявки на участие в конкурсе. </w:t>
      </w:r>
    </w:p>
    <w:p w14:paraId="5E529EEA"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5.8. Для участия в конкурсе перевозчик подает заявку на участие </w:t>
      </w:r>
      <w:r>
        <w:rPr>
          <w:rFonts w:ascii="Times New Roman" w:eastAsia="Times New Roman" w:hAnsi="Times New Roman" w:cs="Times New Roman"/>
          <w:sz w:val="28"/>
          <w:szCs w:val="28"/>
          <w:lang w:eastAsia="ru-RU"/>
        </w:rPr>
        <w:br/>
        <w:t>в конкурсе в сроки и по форме, которые установлены конкурсной документацией.</w:t>
      </w:r>
    </w:p>
    <w:p w14:paraId="22A76528"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5.9. Заявка на участие в конкурсе подается в письменной форме </w:t>
      </w:r>
      <w:r>
        <w:rPr>
          <w:rFonts w:ascii="Times New Roman" w:eastAsia="Times New Roman" w:hAnsi="Times New Roman" w:cs="Times New Roman"/>
          <w:sz w:val="28"/>
          <w:szCs w:val="28"/>
          <w:lang w:eastAsia="ru-RU"/>
        </w:rPr>
        <w:br/>
        <w:t xml:space="preserve">в запечатанном конверте. На конверте указывается наименование конкурсного лота, на участие в котором подается данная заявка. К заявке на участие </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lastRenderedPageBreak/>
        <w:t xml:space="preserve">в конкурсе прилагаются также документы и (или) их заверенные копии, </w:t>
      </w:r>
      <w:r>
        <w:rPr>
          <w:rFonts w:ascii="Times New Roman" w:eastAsia="Times New Roman" w:hAnsi="Times New Roman" w:cs="Times New Roman"/>
          <w:sz w:val="28"/>
          <w:szCs w:val="28"/>
          <w:lang w:eastAsia="ru-RU"/>
        </w:rPr>
        <w:br/>
        <w:t>на обязательность предоставления которых прямо указано в конкурсной документации.</w:t>
      </w:r>
    </w:p>
    <w:p w14:paraId="0AE06376"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5.10. Конверты с заявками на участие в конкурсе вскрываются конкурсной комиссией публично в день, вовремя и в месте, указанные в извещении </w:t>
      </w:r>
      <w:r>
        <w:rPr>
          <w:rFonts w:ascii="Times New Roman" w:eastAsia="Times New Roman" w:hAnsi="Times New Roman" w:cs="Times New Roman"/>
          <w:sz w:val="28"/>
          <w:szCs w:val="28"/>
          <w:lang w:eastAsia="ru-RU"/>
        </w:rPr>
        <w:br/>
        <w:t>о проведении конкурса. Вскрытие конвертов с заявками на участие в конкурсе осуществляются в один день.</w:t>
      </w:r>
    </w:p>
    <w:p w14:paraId="5D54549F"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5.11. Срок рассмотрения заявок на участие в конкурсе не может превышать двадцать календарных дней со дня вскрытия конвертов с заявками на участие в конкурсе.</w:t>
      </w:r>
    </w:p>
    <w:p w14:paraId="073F3ECB"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5.12. Победителем конкурса признается участник конкурса, который предложил лучшие условия исполнения договора и заявке на участие, </w:t>
      </w:r>
      <w:r>
        <w:rPr>
          <w:rFonts w:ascii="Times New Roman" w:eastAsia="Times New Roman" w:hAnsi="Times New Roman" w:cs="Times New Roman"/>
          <w:sz w:val="28"/>
          <w:szCs w:val="28"/>
          <w:lang w:eastAsia="ru-RU"/>
        </w:rPr>
        <w:br/>
        <w:t>в конкурсе которого присвоен первый номер.</w:t>
      </w:r>
    </w:p>
    <w:p w14:paraId="20589BDC" w14:textId="77777777" w:rsidR="00886C96" w:rsidRDefault="00DC54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5.13. Договор </w:t>
      </w:r>
      <w:r>
        <w:rPr>
          <w:rFonts w:ascii="Times New Roman" w:eastAsia="Times New Roman" w:hAnsi="Times New Roman" w:cs="Times New Roman"/>
          <w:sz w:val="28"/>
          <w:szCs w:val="28"/>
          <w:lang w:eastAsia="ru-RU"/>
        </w:rPr>
        <w:t>на право осуществления регулярных пассажирских перевозок</w:t>
      </w:r>
      <w:r>
        <w:rPr>
          <w:rFonts w:ascii="Times New Roman" w:hAnsi="Times New Roman" w:cs="Times New Roman"/>
          <w:sz w:val="28"/>
          <w:szCs w:val="28"/>
        </w:rPr>
        <w:t xml:space="preserve"> подписывается в течение 10 дней с момента подписания протокола заседания конкурсной комиссии (в случае проведения конкурса) или принятия решения организатора конкурса (без проведения конкурса на условиях временной работы).</w:t>
      </w:r>
    </w:p>
    <w:p w14:paraId="025FFD8C"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5.14. Договор заключается на условиях, указанных в конкурсной документации.</w:t>
      </w:r>
    </w:p>
    <w:p w14:paraId="378EA74C"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5.15. Договор заключается на срок 5 лет либо на срок заключенного перевозчиком - победителем конкурса договора лизинга (кредитования) </w:t>
      </w:r>
      <w:r>
        <w:rPr>
          <w:rFonts w:ascii="Times New Roman" w:eastAsia="Times New Roman" w:hAnsi="Times New Roman" w:cs="Times New Roman"/>
          <w:sz w:val="28"/>
          <w:szCs w:val="28"/>
          <w:lang w:eastAsia="ru-RU"/>
        </w:rPr>
        <w:br/>
        <w:t xml:space="preserve">на приобретение транспортных средств. </w:t>
      </w:r>
    </w:p>
    <w:p w14:paraId="76B4D45E"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5.16. Если победителем конкурса признается простое товарищество, договор заключается с участником простого товарищества, получившим соответствующие полномочия от остальных товарищей.</w:t>
      </w:r>
    </w:p>
    <w:p w14:paraId="12440F1D" w14:textId="77777777" w:rsidR="00886C96" w:rsidRDefault="00886C96">
      <w:pPr>
        <w:spacing w:after="0" w:line="240" w:lineRule="auto"/>
        <w:ind w:firstLine="567"/>
        <w:jc w:val="both"/>
        <w:rPr>
          <w:rFonts w:ascii="Times New Roman" w:eastAsia="Times New Roman" w:hAnsi="Times New Roman" w:cs="Times New Roman"/>
          <w:sz w:val="28"/>
          <w:szCs w:val="28"/>
          <w:lang w:eastAsia="ru-RU"/>
        </w:rPr>
      </w:pPr>
    </w:p>
    <w:p w14:paraId="580493D7"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Порядок установления, изменения, отмены муниципального маршрута регулярных перевозок</w:t>
      </w:r>
    </w:p>
    <w:p w14:paraId="42A883CF"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6.1. Маршрут регулярных перевозок устанавливается администрацией Усть-Лабинского городского поселении Усть-Лабинского района по предложению юридического лица, индивидуального предпринимателя или уполномоченного участника договора простого товарищества, имеющих намерение осуществлять регулярные перевозки, а также уполномоченного органа в области организации регулярных пассажирских перевозок </w:t>
      </w:r>
      <w:r>
        <w:rPr>
          <w:rFonts w:ascii="Times New Roman" w:eastAsia="Times New Roman" w:hAnsi="Times New Roman" w:cs="Times New Roman"/>
          <w:sz w:val="28"/>
          <w:szCs w:val="28"/>
          <w:lang w:eastAsia="ru-RU"/>
        </w:rPr>
        <w:br/>
        <w:t>на территории Усть-Лабинского городского поселения (далее – Инициатор)</w:t>
      </w:r>
    </w:p>
    <w:p w14:paraId="55D57AD5"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 Маршруты регулярных перевозок изменяются, отменяются администрацией Усть-Лабинского городского поселении Усть-Лабинского района по предложению Инициатора в области организации регулярных перевозок на территории Усть-Лабинского городского поселения.</w:t>
      </w:r>
    </w:p>
    <w:p w14:paraId="79D62706" w14:textId="77777777" w:rsidR="00886C96" w:rsidRDefault="00DC5433">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6.3. Основания для отмены маршрута регулярных перевозок:</w:t>
      </w:r>
    </w:p>
    <w:p w14:paraId="27A415BB" w14:textId="77777777" w:rsidR="00886C96" w:rsidRDefault="00DC5433">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 отсутствие возможности обеспечить безопасность дорожного движения;</w:t>
      </w:r>
    </w:p>
    <w:p w14:paraId="5CE266D9" w14:textId="77777777" w:rsidR="00886C96" w:rsidRDefault="00DC5433">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2) оптимизация маршрутной сети.</w:t>
      </w:r>
    </w:p>
    <w:p w14:paraId="74906A58" w14:textId="77777777" w:rsidR="00886C96" w:rsidRDefault="00DC5433">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6.4. Постановлением администрации Усть-Лабинского городского поселения Усть-Лабинского района создается рабочая группа, целью которой </w:t>
      </w:r>
      <w:r>
        <w:rPr>
          <w:rFonts w:ascii="Times New Roman" w:eastAsia="Calibri" w:hAnsi="Times New Roman" w:cs="Times New Roman"/>
          <w:sz w:val="28"/>
          <w:szCs w:val="28"/>
        </w:rPr>
        <w:lastRenderedPageBreak/>
        <w:t>является рассмотрение вопросов, связанных с установлением, изменением, отменой муниципальных маршрутов регулярных перевозок на территории Усть-Лабинского городского поселения подготовки документов планирования регулярных перевозок.</w:t>
      </w:r>
    </w:p>
    <w:p w14:paraId="634CB82A" w14:textId="77777777" w:rsidR="00886C96" w:rsidRDefault="00DC5433">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6.5. По итогам деятельности рабочей группы издается постановление администрации Усть-Лабинского городского поселения Усть-Лабинского района о внесении изменений в документ планирования регулярных перевозок, или уполномоченным органом готовится мотивированный отказ </w:t>
      </w:r>
      <w:r>
        <w:rPr>
          <w:rFonts w:ascii="Times New Roman" w:eastAsia="Calibri" w:hAnsi="Times New Roman" w:cs="Times New Roman"/>
          <w:sz w:val="28"/>
          <w:szCs w:val="28"/>
        </w:rPr>
        <w:br/>
        <w:t xml:space="preserve">в установлении, изменении или отмене маршрута регулярных перевозок. </w:t>
      </w:r>
    </w:p>
    <w:p w14:paraId="11420963" w14:textId="77777777" w:rsidR="00886C96" w:rsidRDefault="00DC5433">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6.6. Инициатор уведомляется о принятом решении в течение семи рабочих дней с момента принятия постановления о внесении изменений в документ планирования регулярных перевозок или в течение четырнадцати рабочих дней со дня заседания рабочей группы, в случае подготовки мотивированного отказа в установлении, изменении или отмене маршрута регулярных перевозок.</w:t>
      </w:r>
    </w:p>
    <w:p w14:paraId="2D6EE48C" w14:textId="77777777" w:rsidR="00886C96" w:rsidRDefault="00DC5433">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6.7. Маршрут регулярных перевозок считается установленным или измененным со дня включения предусмотренных </w:t>
      </w:r>
      <w:hyperlink r:id="rId10" w:tooltip="consultantplus://offline/ref=35BEB1E49121C09A5E06BDD9D02982561084AEC5EC88829B352E822FC8E9E930FD89E4AA5600427Cm445M" w:history="1">
        <w:r>
          <w:rPr>
            <w:rFonts w:ascii="Times New Roman" w:eastAsia="Calibri" w:hAnsi="Times New Roman" w:cs="Times New Roman"/>
            <w:sz w:val="28"/>
            <w:szCs w:val="28"/>
          </w:rPr>
          <w:t>пунктами 1</w:t>
        </w:r>
      </w:hyperlink>
      <w:r>
        <w:rPr>
          <w:rFonts w:ascii="Times New Roman" w:eastAsia="Calibri" w:hAnsi="Times New Roman" w:cs="Times New Roman"/>
          <w:sz w:val="28"/>
          <w:szCs w:val="28"/>
        </w:rPr>
        <w:t xml:space="preserve"> - </w:t>
      </w:r>
      <w:hyperlink r:id="rId11" w:tooltip="consultantplus://offline/ref=35BEB1E49121C09A5E06BDD9D02982561084AEC5EC88829B352E822FC8E9E930FD89E4AA5600427Dm444M" w:history="1">
        <w:r>
          <w:rPr>
            <w:rFonts w:ascii="Times New Roman" w:eastAsia="Calibri" w:hAnsi="Times New Roman" w:cs="Times New Roman"/>
            <w:sz w:val="28"/>
            <w:szCs w:val="28"/>
          </w:rPr>
          <w:t>11 части 1 статьи 26</w:t>
        </w:r>
      </w:hyperlink>
      <w:r>
        <w:rPr>
          <w:rFonts w:ascii="Times New Roman" w:eastAsia="Calibri" w:hAnsi="Times New Roman" w:cs="Times New Roman"/>
          <w:sz w:val="28"/>
          <w:szCs w:val="28"/>
        </w:rPr>
        <w:t xml:space="preserve"> Федерального закона</w:t>
      </w:r>
      <w:r>
        <w:rPr>
          <w:rFonts w:ascii="Times New Roman" w:hAnsi="Times New Roman" w:cs="Times New Roman"/>
          <w:sz w:val="28"/>
          <w:szCs w:val="28"/>
        </w:rPr>
        <w:t xml:space="preserve">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Pr>
          <w:rFonts w:ascii="Times New Roman" w:eastAsia="Calibri" w:hAnsi="Times New Roman" w:cs="Times New Roman"/>
          <w:sz w:val="28"/>
          <w:szCs w:val="28"/>
        </w:rPr>
        <w:t>сведений о данном маршруте в Реестр или изменения таких сведений в Реестре на основании документа планирования.</w:t>
      </w:r>
    </w:p>
    <w:p w14:paraId="12429093" w14:textId="77777777" w:rsidR="00886C96" w:rsidRDefault="00DC5433">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6.8. Маршрут регулярных перевозок считается отмененным со дня исключения сведений о данном маршруте из Реестра.</w:t>
      </w:r>
    </w:p>
    <w:p w14:paraId="1EB11658" w14:textId="77777777" w:rsidR="00886C96" w:rsidRDefault="00886C96">
      <w:pPr>
        <w:spacing w:after="0" w:line="240" w:lineRule="auto"/>
        <w:ind w:firstLine="567"/>
        <w:jc w:val="both"/>
        <w:rPr>
          <w:rFonts w:ascii="Times New Roman" w:eastAsia="Times New Roman" w:hAnsi="Times New Roman" w:cs="Times New Roman"/>
          <w:sz w:val="28"/>
          <w:szCs w:val="28"/>
          <w:lang w:eastAsia="ru-RU"/>
        </w:rPr>
      </w:pPr>
    </w:p>
    <w:p w14:paraId="0AB2F7A0"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Изменение вида регулярных перевозок</w:t>
      </w:r>
    </w:p>
    <w:p w14:paraId="0ED27DCF"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7.1. Изменение вида регулярных перевозок, осуществляемых </w:t>
      </w:r>
      <w:r>
        <w:rPr>
          <w:rFonts w:ascii="Times New Roman" w:eastAsia="Times New Roman" w:hAnsi="Times New Roman" w:cs="Times New Roman"/>
          <w:sz w:val="28"/>
          <w:szCs w:val="28"/>
          <w:lang w:eastAsia="ru-RU"/>
        </w:rPr>
        <w:br/>
        <w:t>по муниципальному маршруту регулярных перевозок, допускается при условии, если данное решение предусмотрено документом планирования регулярных перевозок.</w:t>
      </w:r>
    </w:p>
    <w:p w14:paraId="3C312905"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 Уполномоченный орган местного самоуправления, установивший муниципальный маршрут регулярных перевозок в отношении, которого принято решение об изменении вида регулярных перевозок, обязан уведомить об этом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
    <w:p w14:paraId="44FF6ED8"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 Сведения об изменении вида регулярных перевозок вносятся в реестры маршрутов регулярных перевозок в порядке, установленном муниципальным нормативным правовым актом.</w:t>
      </w:r>
    </w:p>
    <w:p w14:paraId="164C3FFE" w14:textId="77777777" w:rsidR="00886C96" w:rsidRDefault="00886C96">
      <w:pPr>
        <w:spacing w:after="0" w:line="240" w:lineRule="auto"/>
        <w:ind w:firstLine="567"/>
        <w:jc w:val="both"/>
        <w:rPr>
          <w:rFonts w:ascii="Times New Roman" w:eastAsia="Times New Roman" w:hAnsi="Times New Roman" w:cs="Times New Roman"/>
          <w:sz w:val="28"/>
          <w:szCs w:val="28"/>
          <w:lang w:eastAsia="ru-RU"/>
        </w:rPr>
      </w:pPr>
    </w:p>
    <w:p w14:paraId="063FBFDB"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Порядок отнесения муниципальных маршрутов к регулярным перевозкам по регулируемым тарифам:</w:t>
      </w:r>
    </w:p>
    <w:p w14:paraId="56AFDA19"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8.1. Регулярные перевозки по регулируемым тарифам - регулярные перевозки, осуществляемые с применением тарифов, установленных органами </w:t>
      </w:r>
      <w:r>
        <w:rPr>
          <w:rFonts w:ascii="Times New Roman" w:eastAsia="Times New Roman" w:hAnsi="Times New Roman" w:cs="Times New Roman"/>
          <w:sz w:val="28"/>
          <w:szCs w:val="28"/>
          <w:lang w:eastAsia="ru-RU"/>
        </w:rPr>
        <w:lastRenderedPageBreak/>
        <w:t>государственной власти субъектов Российской Федерации, и предоставлением всех льгот на проезд, утвержденных в установленном порядке.</w:t>
      </w:r>
    </w:p>
    <w:p w14:paraId="334ECAFF"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 В целях обеспечения доступности транспортных услуг для населения уполномоченные органы местного самоуправления устанавливают муниципальные маршруты регулярных перевозок для осуществления регулярных перевозок по регулируемым тарифам.</w:t>
      </w:r>
    </w:p>
    <w:p w14:paraId="70CE7146"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 Осуществление регулярных перевозок по регулируемым тарифам обеспечивается посредством заключения уполномоченным органом местного самоуправления муниципальных контрактов в порядке, установленном законодательством Российской Федерации о контрактной системе в сфере закупок товаров, работ, услуг для обеспечения муниципальных нужд, с учетом положений Федерального закона от 13.07.2015 № 220-ФЗ.</w:t>
      </w:r>
    </w:p>
    <w:p w14:paraId="3ADC8610"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8.4. Предметом государственного или муниципального контракта является выполнение юридическим лицом, индивидуальным предпринимателем, с которыми заключен муниципальный контракт (далее - подрядчик), работ, связанных с осуществлением регулярных перевозок </w:t>
      </w:r>
      <w:r>
        <w:rPr>
          <w:rFonts w:ascii="Times New Roman" w:eastAsia="Times New Roman" w:hAnsi="Times New Roman" w:cs="Times New Roman"/>
          <w:sz w:val="28"/>
          <w:szCs w:val="28"/>
          <w:lang w:eastAsia="ru-RU"/>
        </w:rPr>
        <w:br/>
        <w:t>по регулируемым тарифам, в соответствии с требованиями, установленными муниципальным заказчиком.</w:t>
      </w:r>
    </w:p>
    <w:p w14:paraId="390FE290"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8.5. Муниципальный контракт может предусматривать использование билетов, выданных от имени муниципального заказчика и подтверждающих право проезда пассажиров по всем маршрутам регулярных перевозок, </w:t>
      </w:r>
      <w:r>
        <w:rPr>
          <w:rFonts w:ascii="Times New Roman" w:eastAsia="Times New Roman" w:hAnsi="Times New Roman" w:cs="Times New Roman"/>
          <w:sz w:val="28"/>
          <w:szCs w:val="28"/>
          <w:lang w:eastAsia="ru-RU"/>
        </w:rPr>
        <w:br/>
        <w:t>в отношении которых муниципальный заказчик заключил муниципальные контракты.</w:t>
      </w:r>
    </w:p>
    <w:p w14:paraId="3173847B"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 Документацией о закупках работ, связанных с осуществлением регулярных перевозок по регулируемым тарифам, либо муниципальным контрактом (в случае осуществления закупок таких работ у единственного подрядчика) могут устанавливаться:</w:t>
      </w:r>
    </w:p>
    <w:p w14:paraId="37AE382D"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обязанность подрядчика перечислять полученную им плату за проезд пассажиров и провоз багажа заказчику или оставлять ее в своем распоряжении;</w:t>
      </w:r>
    </w:p>
    <w:p w14:paraId="31ADF9DB"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назначение и размеры субсидий, которые будут предоставлены подрядчику в соответствии с нормативным правовым актом субъекта Российской Федерации, муниципальным нормативным правовым актом в целях возмещения части затрат на выполнение таких работ;</w:t>
      </w:r>
    </w:p>
    <w:p w14:paraId="7A57026C"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порядок оплаты муниципального контракта исходя из фактически выполненного объема таких работ, но не превышающего объема работ, подлежащих выполнению в соответствии с контрактом, по цене единицы работы, предусмотренной контрактом.</w:t>
      </w:r>
    </w:p>
    <w:p w14:paraId="7704EE74"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8.7. Если в соответствии с документацией о закупках работ, связанных </w:t>
      </w:r>
      <w:r>
        <w:rPr>
          <w:rFonts w:ascii="Times New Roman" w:eastAsia="Times New Roman" w:hAnsi="Times New Roman" w:cs="Times New Roman"/>
          <w:sz w:val="28"/>
          <w:szCs w:val="28"/>
          <w:lang w:eastAsia="ru-RU"/>
        </w:rPr>
        <w:br/>
        <w:t xml:space="preserve">с осуществлением регулярных перевозок по регулируемым тарифам, либо </w:t>
      </w:r>
      <w:r>
        <w:rPr>
          <w:rFonts w:ascii="Times New Roman" w:eastAsia="Times New Roman" w:hAnsi="Times New Roman" w:cs="Times New Roman"/>
          <w:sz w:val="28"/>
          <w:szCs w:val="28"/>
          <w:lang w:eastAsia="ru-RU"/>
        </w:rPr>
        <w:br/>
        <w:t>в соответствии с муниципальным контрактом (в случае осуществления закупок таких работ у единственного подрядчика) плата за проезд пассажиров и провоз багажа подлежит перечислению муниципальному заказчику, начальная (максимальная) цена муниципального контракта, цена муниципального контракта, заключаемого с единственным подрядчиком, формируются без учета указанной платы.</w:t>
      </w:r>
    </w:p>
    <w:p w14:paraId="133CD6D9"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8.8. Если документацией о закупках работ, связанных с осуществлением регулярных перевозок по регулируемым тарифам, или муниципальным контрактом (в случае осуществления закупок таких работ у единственного подрядчика) предусматривается предоставление подрядчику субсидий в целях возмещения части затрат на выполнение таких работ, начальная (максимальная) цена муниципального контракта, цена муниципального контракта, заключаемого с единственным подрядчиком, формируются с учетом указанных субсидий.</w:t>
      </w:r>
    </w:p>
    <w:p w14:paraId="200AFC4E"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8.9. Муниципальный заказчик выдает на срок действия муниципального контракта карты маршрута регулярных перевозок в соответствии </w:t>
      </w:r>
      <w:r>
        <w:rPr>
          <w:rFonts w:ascii="Times New Roman" w:eastAsia="Times New Roman" w:hAnsi="Times New Roman" w:cs="Times New Roman"/>
          <w:sz w:val="28"/>
          <w:szCs w:val="28"/>
          <w:lang w:eastAsia="ru-RU"/>
        </w:rPr>
        <w:br/>
        <w:t xml:space="preserve">с максимальным количеством транспортных средств, необходимых для исполнения соответствующего контракта. </w:t>
      </w:r>
    </w:p>
    <w:p w14:paraId="607DFC06"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8.10. Регулируемые тарифы на перевозки по муниципальным маршрутам регулярных перевозок устанавливаются органом государственной власти субъекта Российской Федерации.</w:t>
      </w:r>
    </w:p>
    <w:p w14:paraId="5C3A5B27" w14:textId="77777777" w:rsidR="00886C96" w:rsidRDefault="00886C96">
      <w:pPr>
        <w:spacing w:after="0" w:line="240" w:lineRule="auto"/>
        <w:ind w:firstLine="567"/>
        <w:jc w:val="both"/>
        <w:rPr>
          <w:rFonts w:ascii="Times New Roman" w:eastAsia="Times New Roman" w:hAnsi="Times New Roman" w:cs="Times New Roman"/>
          <w:sz w:val="28"/>
          <w:szCs w:val="28"/>
          <w:lang w:eastAsia="ru-RU"/>
        </w:rPr>
      </w:pPr>
    </w:p>
    <w:p w14:paraId="45C7D35D"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Порядок отнесения муниципальных маршрутов к регулярным перевозкам по нерегулируемым тарифам:</w:t>
      </w:r>
    </w:p>
    <w:p w14:paraId="1E047BB7"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 Регулярные перевозки по нерегулируемым тарифам - регулярные перевозки, осуществляемые с применением тарифов, установленных перевозчиком.</w:t>
      </w:r>
    </w:p>
    <w:p w14:paraId="2D0AE8A8"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 В целях обеспечения доступности транспортных услуг для населения уполномоченные органы местного самоуправления устанавливают муниципальные маршруты регулярных перевозок для осуществления регулярных перевозок по нерегулируемым тарифам.</w:t>
      </w:r>
    </w:p>
    <w:p w14:paraId="168C5252"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 Право осуществления регулярных перевозок по нерегулируемым тарифам по муниципальному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картами соответствующего маршрута регулярных перевозок.</w:t>
      </w:r>
    </w:p>
    <w:p w14:paraId="203ECCBD"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9.4. Карта муниципального маршрута регулярных перевозок выдается </w:t>
      </w:r>
      <w:r>
        <w:rPr>
          <w:rFonts w:ascii="Times New Roman" w:eastAsia="Times New Roman" w:hAnsi="Times New Roman" w:cs="Times New Roman"/>
          <w:sz w:val="28"/>
          <w:szCs w:val="28"/>
          <w:lang w:eastAsia="ru-RU"/>
        </w:rPr>
        <w:br/>
        <w:t xml:space="preserve">на каждое транспортное средство, используемое для регулярных перевозок </w:t>
      </w:r>
      <w:r>
        <w:rPr>
          <w:rFonts w:ascii="Times New Roman" w:eastAsia="Times New Roman" w:hAnsi="Times New Roman" w:cs="Times New Roman"/>
          <w:sz w:val="28"/>
          <w:szCs w:val="28"/>
          <w:lang w:eastAsia="ru-RU"/>
        </w:rPr>
        <w:br/>
        <w:t xml:space="preserve">по соответствующему маршруту. Количество таких карт должно соответствовать максимальному количеству транспортных средств, указанному </w:t>
      </w:r>
      <w:r>
        <w:rPr>
          <w:rFonts w:ascii="Times New Roman" w:eastAsia="Times New Roman" w:hAnsi="Times New Roman" w:cs="Times New Roman"/>
          <w:sz w:val="28"/>
          <w:szCs w:val="28"/>
          <w:lang w:eastAsia="ru-RU"/>
        </w:rPr>
        <w:br/>
        <w:t>в соответствующем реестре маршрутов регулярных перевозок в отношении этого маршрута.</w:t>
      </w:r>
    </w:p>
    <w:p w14:paraId="244123F0"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 Допускается установление муниципальным нормативным правовым актом требований к осуществлению перевозок по нерегулируемым тарифам.</w:t>
      </w:r>
    </w:p>
    <w:p w14:paraId="720C6748" w14:textId="77777777" w:rsidR="00886C96" w:rsidRDefault="00886C96">
      <w:pPr>
        <w:spacing w:after="0" w:line="240" w:lineRule="auto"/>
        <w:ind w:firstLine="567"/>
        <w:jc w:val="both"/>
        <w:rPr>
          <w:rFonts w:ascii="Times New Roman" w:eastAsia="Times New Roman" w:hAnsi="Times New Roman" w:cs="Times New Roman"/>
          <w:sz w:val="28"/>
          <w:szCs w:val="28"/>
          <w:lang w:eastAsia="ru-RU"/>
        </w:rPr>
      </w:pPr>
    </w:p>
    <w:p w14:paraId="60E31EBB"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Муниципальные маршруты, в отношении которых предусмотрено изменения вида регулярных перевозок:</w:t>
      </w:r>
    </w:p>
    <w:p w14:paraId="041EC33B"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Изменение вида регулярных перевозок по муниципальным маршрутам </w:t>
      </w:r>
      <w:r>
        <w:rPr>
          <w:rFonts w:ascii="Times New Roman" w:eastAsia="Times New Roman" w:hAnsi="Times New Roman" w:cs="Times New Roman"/>
          <w:sz w:val="28"/>
          <w:szCs w:val="28"/>
          <w:lang w:eastAsia="ru-RU"/>
        </w:rPr>
        <w:br/>
        <w:t xml:space="preserve">не предусмотрено. </w:t>
      </w:r>
    </w:p>
    <w:p w14:paraId="2B345300" w14:textId="77777777" w:rsidR="00886C96" w:rsidRDefault="00886C96">
      <w:pPr>
        <w:spacing w:after="0" w:line="240" w:lineRule="auto"/>
        <w:ind w:firstLine="567"/>
        <w:jc w:val="both"/>
        <w:rPr>
          <w:rFonts w:ascii="Times New Roman" w:eastAsia="Times New Roman" w:hAnsi="Times New Roman" w:cs="Times New Roman"/>
          <w:sz w:val="28"/>
          <w:szCs w:val="28"/>
          <w:lang w:eastAsia="ru-RU"/>
        </w:rPr>
      </w:pPr>
    </w:p>
    <w:p w14:paraId="1160F30E"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Муниципальные маршруты, которые подлежат отмене:</w:t>
      </w:r>
    </w:p>
    <w:p w14:paraId="4F592193" w14:textId="77777777" w:rsidR="00886C96" w:rsidRDefault="00DC543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Отмена муниципальных маршрутов регулярных перевозок </w:t>
      </w:r>
      <w:r>
        <w:rPr>
          <w:rFonts w:ascii="Times New Roman" w:eastAsia="Times New Roman" w:hAnsi="Times New Roman" w:cs="Times New Roman"/>
          <w:sz w:val="28"/>
          <w:szCs w:val="28"/>
          <w:lang w:eastAsia="ru-RU"/>
        </w:rPr>
        <w:br/>
        <w:t>не предусмотрена.</w:t>
      </w:r>
    </w:p>
    <w:p w14:paraId="2969D4CD" w14:textId="77777777" w:rsidR="00886C96" w:rsidRDefault="00886C96">
      <w:pPr>
        <w:spacing w:after="0" w:line="240" w:lineRule="auto"/>
        <w:jc w:val="both"/>
        <w:rPr>
          <w:rFonts w:ascii="Times New Roman" w:eastAsia="Times New Roman" w:hAnsi="Times New Roman" w:cs="Times New Roman"/>
          <w:sz w:val="28"/>
          <w:szCs w:val="28"/>
          <w:lang w:eastAsia="ru-RU"/>
        </w:rPr>
      </w:pPr>
    </w:p>
    <w:p w14:paraId="5C15927D" w14:textId="77777777" w:rsidR="00886C96" w:rsidRDefault="00886C96">
      <w:pPr>
        <w:spacing w:after="0" w:line="240" w:lineRule="auto"/>
        <w:rPr>
          <w:rFonts w:ascii="Times New Roman" w:eastAsia="Times New Roman" w:hAnsi="Times New Roman" w:cs="Times New Roman"/>
          <w:sz w:val="28"/>
          <w:szCs w:val="28"/>
          <w:lang w:eastAsia="ru-RU"/>
        </w:rPr>
      </w:pPr>
    </w:p>
    <w:p w14:paraId="42A1B355" w14:textId="77777777" w:rsidR="00886C96" w:rsidRDefault="00DC5433">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Начальник отдела по вопросам </w:t>
      </w:r>
    </w:p>
    <w:p w14:paraId="50698943" w14:textId="77777777" w:rsidR="00886C96" w:rsidRDefault="00DC5433">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жилищно-коммунального</w:t>
      </w:r>
    </w:p>
    <w:p w14:paraId="7BC3B0D1" w14:textId="77777777" w:rsidR="00886C96" w:rsidRDefault="00DC5433">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хозяйства и благоустройства</w:t>
      </w:r>
    </w:p>
    <w:p w14:paraId="1D634E32" w14:textId="77777777" w:rsidR="00886C96" w:rsidRDefault="00DC5433">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администрации Усть-Лабинского</w:t>
      </w:r>
    </w:p>
    <w:p w14:paraId="05BB88D8" w14:textId="77777777" w:rsidR="00886C96" w:rsidRDefault="00DC5433">
      <w:pPr>
        <w:spacing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городского поселения </w:t>
      </w:r>
    </w:p>
    <w:p w14:paraId="067D6E2F" w14:textId="77777777" w:rsidR="00886C96" w:rsidRDefault="00DC5433">
      <w:pPr>
        <w:spacing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Усть-Лабинского района                                                                      О.В. Бугай                                                           </w:t>
      </w:r>
    </w:p>
    <w:p w14:paraId="14F8BEE5" w14:textId="77777777" w:rsidR="00886C96" w:rsidRDefault="00886C96">
      <w:pPr>
        <w:pStyle w:val="ConsPlusNormal"/>
        <w:contextualSpacing/>
        <w:rPr>
          <w:rFonts w:ascii="Times New Roman" w:hAnsi="Times New Roman" w:cs="Times New Roman"/>
          <w:color w:val="FF0000"/>
          <w:sz w:val="28"/>
          <w:szCs w:val="28"/>
        </w:rPr>
        <w:sectPr w:rsidR="00886C96">
          <w:pgSz w:w="11906" w:h="16838"/>
          <w:pgMar w:top="1134" w:right="567" w:bottom="1134" w:left="1701" w:header="709" w:footer="709" w:gutter="0"/>
          <w:cols w:space="708"/>
          <w:docGrid w:linePitch="360"/>
        </w:sectPr>
      </w:pPr>
    </w:p>
    <w:p w14:paraId="25C0050D" w14:textId="77777777" w:rsidR="00886C96" w:rsidRDefault="00DC5433">
      <w:pPr>
        <w:spacing w:after="0" w:line="300" w:lineRule="exact"/>
        <w:ind w:firstLine="9781"/>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Приложение 2</w:t>
      </w:r>
    </w:p>
    <w:p w14:paraId="528E7D7E" w14:textId="77777777" w:rsidR="00886C96" w:rsidRDefault="00DC5433">
      <w:pPr>
        <w:spacing w:after="0" w:line="300" w:lineRule="exact"/>
        <w:ind w:firstLine="9781"/>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 постановлению администрации</w:t>
      </w:r>
    </w:p>
    <w:p w14:paraId="3F712656" w14:textId="77777777" w:rsidR="00886C96" w:rsidRDefault="00DC5433">
      <w:pPr>
        <w:spacing w:after="0" w:line="300" w:lineRule="exact"/>
        <w:ind w:firstLine="9781"/>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Усть-Лабинского городского поселения</w:t>
      </w:r>
    </w:p>
    <w:p w14:paraId="72D889BB" w14:textId="77777777" w:rsidR="00886C96" w:rsidRDefault="00DC5433">
      <w:pPr>
        <w:spacing w:after="0" w:line="300" w:lineRule="exact"/>
        <w:ind w:firstLine="9781"/>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Усть-Лабинского района</w:t>
      </w:r>
    </w:p>
    <w:p w14:paraId="7828B8A0" w14:textId="77777777" w:rsidR="00886C96" w:rsidRDefault="00DC5433">
      <w:pPr>
        <w:spacing w:after="0" w:line="300" w:lineRule="exact"/>
        <w:ind w:firstLine="9781"/>
        <w:jc w:val="both"/>
        <w:rPr>
          <w:rFonts w:ascii="Times New Roman" w:eastAsia="Times New Roman" w:hAnsi="Times New Roman" w:cs="Times New Roman"/>
          <w:sz w:val="28"/>
          <w:szCs w:val="24"/>
          <w:u w:val="single"/>
          <w:lang w:eastAsia="ru-RU"/>
        </w:rPr>
      </w:pPr>
      <w:r>
        <w:rPr>
          <w:rFonts w:ascii="Times New Roman" w:eastAsia="Times New Roman" w:hAnsi="Times New Roman" w:cs="Times New Roman"/>
          <w:sz w:val="28"/>
          <w:szCs w:val="24"/>
          <w:lang w:eastAsia="ru-RU"/>
        </w:rPr>
        <w:t>от</w:t>
      </w:r>
      <w:r>
        <w:rPr>
          <w:rFonts w:ascii="Times New Roman" w:eastAsia="Times New Roman" w:hAnsi="Times New Roman" w:cs="Times New Roman"/>
          <w:sz w:val="28"/>
          <w:szCs w:val="24"/>
          <w:u w:val="single"/>
          <w:lang w:eastAsia="ru-RU"/>
        </w:rPr>
        <w:tab/>
      </w:r>
      <w:r>
        <w:rPr>
          <w:rFonts w:ascii="Times New Roman" w:eastAsia="Times New Roman" w:hAnsi="Times New Roman" w:cs="Times New Roman"/>
          <w:sz w:val="28"/>
          <w:szCs w:val="24"/>
          <w:u w:val="single"/>
          <w:lang w:eastAsia="ru-RU"/>
        </w:rPr>
        <w:tab/>
      </w:r>
      <w:r>
        <w:rPr>
          <w:rFonts w:ascii="Times New Roman" w:eastAsia="Times New Roman" w:hAnsi="Times New Roman" w:cs="Times New Roman"/>
          <w:sz w:val="28"/>
          <w:szCs w:val="24"/>
          <w:u w:val="single"/>
          <w:lang w:eastAsia="ru-RU"/>
        </w:rPr>
        <w:tab/>
      </w:r>
      <w:r>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u w:val="single"/>
          <w:lang w:eastAsia="ru-RU"/>
        </w:rPr>
        <w:tab/>
      </w:r>
      <w:r>
        <w:rPr>
          <w:rFonts w:ascii="Times New Roman" w:eastAsia="Times New Roman" w:hAnsi="Times New Roman" w:cs="Times New Roman"/>
          <w:sz w:val="28"/>
          <w:szCs w:val="24"/>
          <w:u w:val="single"/>
          <w:lang w:eastAsia="ru-RU"/>
        </w:rPr>
        <w:tab/>
      </w:r>
      <w:r>
        <w:rPr>
          <w:rFonts w:ascii="Times New Roman" w:eastAsia="Times New Roman" w:hAnsi="Times New Roman" w:cs="Times New Roman"/>
          <w:sz w:val="28"/>
          <w:szCs w:val="24"/>
          <w:u w:val="single"/>
          <w:lang w:eastAsia="ru-RU"/>
        </w:rPr>
        <w:tab/>
      </w:r>
    </w:p>
    <w:p w14:paraId="4D3FCF54" w14:textId="77777777" w:rsidR="00886C96" w:rsidRDefault="00886C96">
      <w:pPr>
        <w:spacing w:after="0" w:line="300" w:lineRule="exact"/>
        <w:ind w:firstLine="4820"/>
        <w:jc w:val="both"/>
        <w:rPr>
          <w:rFonts w:ascii="Times New Roman" w:eastAsia="Times New Roman" w:hAnsi="Times New Roman" w:cs="Times New Roman"/>
          <w:sz w:val="28"/>
          <w:szCs w:val="24"/>
          <w:u w:val="single"/>
          <w:lang w:eastAsia="ru-RU"/>
        </w:rPr>
      </w:pPr>
    </w:p>
    <w:p w14:paraId="2401B770" w14:textId="77777777" w:rsidR="00886C96" w:rsidRDefault="00DC5433">
      <w:pPr>
        <w:pStyle w:val="ConsPlusNormal"/>
        <w:contextualSpacing/>
        <w:jc w:val="center"/>
        <w:rPr>
          <w:rFonts w:ascii="Times New Roman" w:hAnsi="Times New Roman" w:cs="Times New Roman"/>
          <w:b/>
          <w:caps/>
          <w:sz w:val="28"/>
          <w:szCs w:val="28"/>
        </w:rPr>
      </w:pPr>
      <w:r>
        <w:rPr>
          <w:rFonts w:ascii="Times New Roman" w:hAnsi="Times New Roman" w:cs="Times New Roman"/>
          <w:b/>
          <w:caps/>
          <w:sz w:val="28"/>
          <w:szCs w:val="28"/>
        </w:rPr>
        <w:t>Реестр</w:t>
      </w:r>
    </w:p>
    <w:p w14:paraId="70E70912" w14:textId="77777777" w:rsidR="00886C96" w:rsidRDefault="00DC5433">
      <w:pPr>
        <w:pStyle w:val="ConsPlusNormal"/>
        <w:contextualSpacing/>
        <w:jc w:val="center"/>
        <w:rPr>
          <w:rFonts w:ascii="Times New Roman" w:hAnsi="Times New Roman" w:cs="Times New Roman"/>
          <w:b/>
          <w:sz w:val="28"/>
          <w:szCs w:val="28"/>
        </w:rPr>
      </w:pPr>
      <w:r>
        <w:rPr>
          <w:rFonts w:ascii="Times New Roman" w:hAnsi="Times New Roman" w:cs="Times New Roman"/>
          <w:b/>
          <w:sz w:val="28"/>
          <w:szCs w:val="28"/>
        </w:rPr>
        <w:t>муниципальных маршрутов регулярных перевозок в Усть-Лабинском городском поселении Усть-Лабинского муниципального района Краснодарского края</w:t>
      </w:r>
    </w:p>
    <w:p w14:paraId="6A53D905" w14:textId="77777777" w:rsidR="00886C96" w:rsidRDefault="00886C96">
      <w:pPr>
        <w:pStyle w:val="ConsPlusNormal"/>
        <w:ind w:firstLine="709"/>
        <w:contextualSpacing/>
        <w:jc w:val="center"/>
        <w:rPr>
          <w:rFonts w:ascii="Times New Roman" w:hAnsi="Times New Roman" w:cs="Times New Roman"/>
          <w:b/>
          <w:sz w:val="28"/>
          <w:szCs w:val="28"/>
        </w:rPr>
      </w:pPr>
    </w:p>
    <w:tbl>
      <w:tblPr>
        <w:tblStyle w:val="afd"/>
        <w:tblW w:w="15452" w:type="dxa"/>
        <w:tblInd w:w="-318" w:type="dxa"/>
        <w:tblLayout w:type="fixed"/>
        <w:tblLook w:val="04A0" w:firstRow="1" w:lastRow="0" w:firstColumn="1" w:lastColumn="0" w:noHBand="0" w:noVBand="1"/>
      </w:tblPr>
      <w:tblGrid>
        <w:gridCol w:w="2953"/>
        <w:gridCol w:w="3124"/>
        <w:gridCol w:w="2952"/>
        <w:gridCol w:w="3125"/>
        <w:gridCol w:w="3298"/>
      </w:tblGrid>
      <w:tr w:rsidR="00886C96" w14:paraId="0E311D62" w14:textId="77777777">
        <w:tc>
          <w:tcPr>
            <w:tcW w:w="2411" w:type="dxa"/>
          </w:tcPr>
          <w:p w14:paraId="2DB97ACC"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Регистрационный номер маршрута</w:t>
            </w:r>
          </w:p>
        </w:tc>
        <w:tc>
          <w:tcPr>
            <w:tcW w:w="2551" w:type="dxa"/>
          </w:tcPr>
          <w:p w14:paraId="3FA89FC1"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1</w:t>
            </w:r>
          </w:p>
        </w:tc>
        <w:tc>
          <w:tcPr>
            <w:tcW w:w="2410" w:type="dxa"/>
          </w:tcPr>
          <w:p w14:paraId="43057911"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2</w:t>
            </w:r>
          </w:p>
        </w:tc>
        <w:tc>
          <w:tcPr>
            <w:tcW w:w="2552" w:type="dxa"/>
          </w:tcPr>
          <w:p w14:paraId="440265BB"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3</w:t>
            </w:r>
          </w:p>
        </w:tc>
        <w:tc>
          <w:tcPr>
            <w:tcW w:w="2693" w:type="dxa"/>
          </w:tcPr>
          <w:p w14:paraId="2B0587A2"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4</w:t>
            </w:r>
          </w:p>
        </w:tc>
      </w:tr>
      <w:tr w:rsidR="00886C96" w14:paraId="6C99BF1A" w14:textId="77777777">
        <w:tc>
          <w:tcPr>
            <w:tcW w:w="2411" w:type="dxa"/>
          </w:tcPr>
          <w:p w14:paraId="0D40EFAD"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Порядковый номер маршрута</w:t>
            </w:r>
          </w:p>
        </w:tc>
        <w:tc>
          <w:tcPr>
            <w:tcW w:w="2551" w:type="dxa"/>
          </w:tcPr>
          <w:p w14:paraId="0F3786BC"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1</w:t>
            </w:r>
          </w:p>
        </w:tc>
        <w:tc>
          <w:tcPr>
            <w:tcW w:w="2410" w:type="dxa"/>
          </w:tcPr>
          <w:p w14:paraId="60388754"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2</w:t>
            </w:r>
          </w:p>
        </w:tc>
        <w:tc>
          <w:tcPr>
            <w:tcW w:w="2552" w:type="dxa"/>
          </w:tcPr>
          <w:p w14:paraId="73AC81B9"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3</w:t>
            </w:r>
          </w:p>
        </w:tc>
        <w:tc>
          <w:tcPr>
            <w:tcW w:w="2693" w:type="dxa"/>
          </w:tcPr>
          <w:p w14:paraId="3BF978BD"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4</w:t>
            </w:r>
          </w:p>
        </w:tc>
      </w:tr>
      <w:tr w:rsidR="00886C96" w14:paraId="3C6ADC5D" w14:textId="77777777">
        <w:tc>
          <w:tcPr>
            <w:tcW w:w="2411" w:type="dxa"/>
          </w:tcPr>
          <w:p w14:paraId="61453D7B"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 xml:space="preserve">Наименование маршрута </w:t>
            </w:r>
          </w:p>
        </w:tc>
        <w:tc>
          <w:tcPr>
            <w:tcW w:w="2551" w:type="dxa"/>
          </w:tcPr>
          <w:p w14:paraId="38548D66" w14:textId="77777777" w:rsidR="00886C96" w:rsidRDefault="00DC5433">
            <w:pPr>
              <w:spacing w:after="0" w:line="240" w:lineRule="auto"/>
              <w:ind w:left="-57" w:right="-57"/>
              <w:jc w:val="center"/>
              <w:rPr>
                <w:rFonts w:ascii="Times New Roman" w:hAnsi="Times New Roman" w:cs="Times New Roman"/>
                <w:bCs/>
                <w:sz w:val="28"/>
                <w:szCs w:val="28"/>
              </w:rPr>
            </w:pPr>
            <w:r>
              <w:rPr>
                <w:rFonts w:ascii="Times New Roman" w:eastAsia="Times New Roman" w:hAnsi="Times New Roman" w:cs="Times New Roman"/>
                <w:sz w:val="28"/>
                <w:szCs w:val="28"/>
                <w:lang w:eastAsia="ru-RU"/>
              </w:rPr>
              <w:t>«ул. Южная – центр - ул. Звездная»</w:t>
            </w:r>
          </w:p>
        </w:tc>
        <w:tc>
          <w:tcPr>
            <w:tcW w:w="2410" w:type="dxa"/>
          </w:tcPr>
          <w:p w14:paraId="1EC1433F"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«ул. Звездная – центр - ул. Южная»</w:t>
            </w:r>
          </w:p>
        </w:tc>
        <w:tc>
          <w:tcPr>
            <w:tcW w:w="2552" w:type="dxa"/>
          </w:tcPr>
          <w:p w14:paraId="773D7C69"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«ул. Строительная (пос. сахарного завода) – центр - ул. Красноармейская (</w:t>
            </w:r>
            <w:proofErr w:type="spellStart"/>
            <w:r>
              <w:rPr>
                <w:rFonts w:ascii="Times New Roman" w:eastAsia="Times New Roman" w:hAnsi="Times New Roman" w:cs="Times New Roman"/>
                <w:sz w:val="28"/>
                <w:szCs w:val="28"/>
                <w:lang w:eastAsia="ru-RU"/>
              </w:rPr>
              <w:t>мкр</w:t>
            </w:r>
            <w:proofErr w:type="spellEnd"/>
            <w:r>
              <w:rPr>
                <w:rFonts w:ascii="Times New Roman" w:eastAsia="Times New Roman" w:hAnsi="Times New Roman" w:cs="Times New Roman"/>
                <w:sz w:val="28"/>
                <w:szCs w:val="28"/>
                <w:lang w:eastAsia="ru-RU"/>
              </w:rPr>
              <w:t>. «Виноградники»)»</w:t>
            </w:r>
          </w:p>
        </w:tc>
        <w:tc>
          <w:tcPr>
            <w:tcW w:w="2693" w:type="dxa"/>
          </w:tcPr>
          <w:p w14:paraId="0CDAAEA6"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«ул. Запорожская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«Поле Чудес») - центр-ул. Южная»</w:t>
            </w:r>
          </w:p>
        </w:tc>
      </w:tr>
      <w:tr w:rsidR="00886C96" w14:paraId="07D45E89" w14:textId="77777777">
        <w:tc>
          <w:tcPr>
            <w:tcW w:w="2411" w:type="dxa"/>
          </w:tcPr>
          <w:p w14:paraId="6A94AF41"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 xml:space="preserve">Промежуточные остановочные пункты </w:t>
            </w:r>
          </w:p>
        </w:tc>
        <w:tc>
          <w:tcPr>
            <w:tcW w:w="2551" w:type="dxa"/>
          </w:tcPr>
          <w:p w14:paraId="651437CA"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Южная</w:t>
            </w:r>
          </w:p>
          <w:p w14:paraId="53AD1ECB"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Артиллерийский</w:t>
            </w:r>
          </w:p>
          <w:p w14:paraId="3383267E"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Коммунистическая</w:t>
            </w:r>
          </w:p>
          <w:p w14:paraId="496873F5"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Третьякова</w:t>
            </w:r>
          </w:p>
          <w:p w14:paraId="47356315" w14:textId="77777777" w:rsidR="00886C96" w:rsidRDefault="00DC5433">
            <w:pPr>
              <w:spacing w:after="0" w:line="240" w:lineRule="auto"/>
              <w:ind w:left="-57" w:right="-57"/>
              <w:jc w:val="center"/>
              <w:rPr>
                <w:rFonts w:ascii="Times New Roman" w:hAnsi="Times New Roman" w:cs="Times New Roman"/>
                <w:sz w:val="28"/>
                <w:szCs w:val="28"/>
              </w:rPr>
            </w:pPr>
            <w:proofErr w:type="spellStart"/>
            <w:r>
              <w:rPr>
                <w:rFonts w:ascii="Times New Roman" w:hAnsi="Times New Roman" w:cs="Times New Roman"/>
                <w:sz w:val="28"/>
                <w:szCs w:val="28"/>
              </w:rPr>
              <w:t>Чмирёва</w:t>
            </w:r>
            <w:proofErr w:type="spellEnd"/>
          </w:p>
          <w:p w14:paraId="6626F7BD"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Демьяна Бедного</w:t>
            </w:r>
          </w:p>
          <w:p w14:paraId="7FFB0910"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Дзержинского</w:t>
            </w:r>
          </w:p>
          <w:p w14:paraId="5C97B13C"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Крепость</w:t>
            </w:r>
          </w:p>
          <w:p w14:paraId="42771F8A"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ГИБДД</w:t>
            </w:r>
          </w:p>
          <w:p w14:paraId="6F01DBAE"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Свободная</w:t>
            </w:r>
          </w:p>
          <w:p w14:paraId="3555874A"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Коминтерна</w:t>
            </w:r>
          </w:p>
          <w:p w14:paraId="2D33FD12"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lastRenderedPageBreak/>
              <w:t>Парк</w:t>
            </w:r>
          </w:p>
          <w:p w14:paraId="3E80778D"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Администрация</w:t>
            </w:r>
          </w:p>
          <w:p w14:paraId="61773828"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Детская поликлиника</w:t>
            </w:r>
          </w:p>
          <w:p w14:paraId="35B251DD"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Банк</w:t>
            </w:r>
          </w:p>
          <w:p w14:paraId="14FB6461"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Автовокзал</w:t>
            </w:r>
          </w:p>
          <w:p w14:paraId="0B468F98"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ЦРБ</w:t>
            </w:r>
          </w:p>
          <w:p w14:paraId="2CFF7018"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Свердлова</w:t>
            </w:r>
          </w:p>
          <w:p w14:paraId="5E7C1332"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Калинина</w:t>
            </w:r>
          </w:p>
          <w:p w14:paraId="58F95422"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Пушкина</w:t>
            </w:r>
          </w:p>
          <w:p w14:paraId="701D7690"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Рубина</w:t>
            </w:r>
          </w:p>
          <w:p w14:paraId="355A66D4"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Энгельса</w:t>
            </w:r>
          </w:p>
          <w:p w14:paraId="682797DF"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Ладожская</w:t>
            </w:r>
          </w:p>
          <w:p w14:paraId="51FA4371"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Молодёжная</w:t>
            </w:r>
          </w:p>
          <w:p w14:paraId="08FA2271"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Выгонная Спорткомплекс</w:t>
            </w:r>
          </w:p>
          <w:p w14:paraId="7F07FB19"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Вольная</w:t>
            </w:r>
          </w:p>
          <w:p w14:paraId="7038FB2B"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Звездная(конечная)</w:t>
            </w:r>
          </w:p>
          <w:p w14:paraId="5508A205"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К. Маркса</w:t>
            </w:r>
          </w:p>
          <w:p w14:paraId="473C8E54"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Ж/Д вокзал</w:t>
            </w:r>
          </w:p>
          <w:p w14:paraId="792D17A9"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Поликлиника</w:t>
            </w:r>
          </w:p>
          <w:p w14:paraId="51F1A4DB"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Аптека</w:t>
            </w:r>
          </w:p>
          <w:p w14:paraId="3E4E4624"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Гагарина</w:t>
            </w:r>
          </w:p>
          <w:p w14:paraId="5BE5B216"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Коллективная</w:t>
            </w:r>
          </w:p>
          <w:p w14:paraId="15EDDC1F"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Луначарского</w:t>
            </w:r>
          </w:p>
          <w:p w14:paraId="61225AD7"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Школа № 3</w:t>
            </w:r>
          </w:p>
        </w:tc>
        <w:tc>
          <w:tcPr>
            <w:tcW w:w="2410" w:type="dxa"/>
          </w:tcPr>
          <w:p w14:paraId="7E03D22D"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lastRenderedPageBreak/>
              <w:t>Звездная</w:t>
            </w:r>
          </w:p>
          <w:p w14:paraId="73A31403"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Вольная</w:t>
            </w:r>
          </w:p>
          <w:p w14:paraId="5243A71B"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Выгонная Спорткомплекс</w:t>
            </w:r>
          </w:p>
          <w:p w14:paraId="086EA5EE"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Молодёжная</w:t>
            </w:r>
          </w:p>
          <w:p w14:paraId="17E05D40"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Комсомольская</w:t>
            </w:r>
          </w:p>
          <w:p w14:paraId="15662629"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Ладожская</w:t>
            </w:r>
          </w:p>
          <w:p w14:paraId="0AD2B86E"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Энгельса</w:t>
            </w:r>
          </w:p>
          <w:p w14:paraId="50FA1D04"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Рубина</w:t>
            </w:r>
          </w:p>
          <w:p w14:paraId="2638001E"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Пушкина</w:t>
            </w:r>
          </w:p>
          <w:p w14:paraId="4D693452"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Калинина</w:t>
            </w:r>
          </w:p>
          <w:p w14:paraId="58091B2F"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lastRenderedPageBreak/>
              <w:t>ЦРБ</w:t>
            </w:r>
          </w:p>
          <w:p w14:paraId="7064BB67"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Аптека</w:t>
            </w:r>
          </w:p>
          <w:p w14:paraId="63765CBF"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Детская поликлиника</w:t>
            </w:r>
          </w:p>
          <w:p w14:paraId="4ED0EED1"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Администрация</w:t>
            </w:r>
          </w:p>
          <w:p w14:paraId="4066A330"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Парк</w:t>
            </w:r>
          </w:p>
          <w:p w14:paraId="3C8F4B6B"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Свободная</w:t>
            </w:r>
          </w:p>
          <w:p w14:paraId="604D1FAF"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Коминтерна</w:t>
            </w:r>
          </w:p>
          <w:p w14:paraId="09C57849"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Гагарина</w:t>
            </w:r>
          </w:p>
          <w:p w14:paraId="77A437B9"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ГИБДД</w:t>
            </w:r>
          </w:p>
          <w:p w14:paraId="71FA9EAD"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Крепость</w:t>
            </w:r>
          </w:p>
          <w:p w14:paraId="36A65766"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Дзержинского</w:t>
            </w:r>
          </w:p>
          <w:p w14:paraId="2673A3F8" w14:textId="77777777" w:rsidR="00886C96" w:rsidRDefault="00DC5433">
            <w:pPr>
              <w:spacing w:after="0" w:line="240" w:lineRule="auto"/>
              <w:ind w:left="-57" w:right="-57"/>
              <w:jc w:val="center"/>
              <w:rPr>
                <w:rFonts w:ascii="Times New Roman" w:hAnsi="Times New Roman" w:cs="Times New Roman"/>
                <w:sz w:val="28"/>
                <w:szCs w:val="28"/>
              </w:rPr>
            </w:pPr>
            <w:proofErr w:type="spellStart"/>
            <w:r>
              <w:rPr>
                <w:rFonts w:ascii="Times New Roman" w:hAnsi="Times New Roman" w:cs="Times New Roman"/>
                <w:sz w:val="28"/>
                <w:szCs w:val="28"/>
              </w:rPr>
              <w:t>Чмирёва</w:t>
            </w:r>
            <w:proofErr w:type="spellEnd"/>
          </w:p>
          <w:p w14:paraId="3D66389C"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Третьякова</w:t>
            </w:r>
          </w:p>
          <w:p w14:paraId="15969882"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Артиллерийская</w:t>
            </w:r>
          </w:p>
          <w:p w14:paraId="4D6572EA"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Школа №3</w:t>
            </w:r>
          </w:p>
          <w:p w14:paraId="47F663FB"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ул. Южная</w:t>
            </w:r>
          </w:p>
          <w:p w14:paraId="52668061"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пер. Артиллерийский</w:t>
            </w:r>
          </w:p>
          <w:p w14:paraId="4157EE2B"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Луначарского</w:t>
            </w:r>
          </w:p>
          <w:p w14:paraId="6558B4CC"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Коллективная</w:t>
            </w:r>
          </w:p>
          <w:p w14:paraId="171CD366"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КБО</w:t>
            </w:r>
          </w:p>
          <w:p w14:paraId="47E6A900"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Банк</w:t>
            </w:r>
          </w:p>
          <w:p w14:paraId="76EE40A2"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Автовокзал</w:t>
            </w:r>
          </w:p>
          <w:p w14:paraId="2D328CAD"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ЦРБ</w:t>
            </w:r>
          </w:p>
          <w:p w14:paraId="074B8C36"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Ж/Д Вокзал</w:t>
            </w:r>
          </w:p>
        </w:tc>
        <w:tc>
          <w:tcPr>
            <w:tcW w:w="2552" w:type="dxa"/>
          </w:tcPr>
          <w:p w14:paraId="784EB267"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lastRenderedPageBreak/>
              <w:t>Спортивная</w:t>
            </w:r>
          </w:p>
          <w:p w14:paraId="7E1F21DC"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9 мая</w:t>
            </w:r>
          </w:p>
          <w:p w14:paraId="0B62EC49"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Строительная</w:t>
            </w:r>
          </w:p>
          <w:p w14:paraId="6D0F6DA1" w14:textId="77777777" w:rsidR="00886C96" w:rsidRDefault="00DC5433">
            <w:pPr>
              <w:spacing w:after="0" w:line="240" w:lineRule="auto"/>
              <w:ind w:left="-57" w:right="-57"/>
              <w:jc w:val="center"/>
              <w:rPr>
                <w:rFonts w:ascii="Times New Roman" w:hAnsi="Times New Roman" w:cs="Times New Roman"/>
                <w:sz w:val="28"/>
                <w:szCs w:val="28"/>
              </w:rPr>
            </w:pPr>
            <w:proofErr w:type="spellStart"/>
            <w:r>
              <w:rPr>
                <w:rFonts w:ascii="Times New Roman" w:hAnsi="Times New Roman" w:cs="Times New Roman"/>
                <w:sz w:val="28"/>
                <w:szCs w:val="28"/>
              </w:rPr>
              <w:t>Сах</w:t>
            </w:r>
            <w:proofErr w:type="spellEnd"/>
            <w:r>
              <w:rPr>
                <w:rFonts w:ascii="Times New Roman" w:hAnsi="Times New Roman" w:cs="Times New Roman"/>
                <w:sz w:val="28"/>
                <w:szCs w:val="28"/>
              </w:rPr>
              <w:t>. завод</w:t>
            </w:r>
          </w:p>
          <w:p w14:paraId="03EDB3C6"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 xml:space="preserve">пос. </w:t>
            </w:r>
            <w:proofErr w:type="spellStart"/>
            <w:r>
              <w:rPr>
                <w:rFonts w:ascii="Times New Roman" w:hAnsi="Times New Roman" w:cs="Times New Roman"/>
                <w:sz w:val="28"/>
                <w:szCs w:val="28"/>
              </w:rPr>
              <w:t>Сах.завода</w:t>
            </w:r>
            <w:proofErr w:type="spellEnd"/>
          </w:p>
          <w:p w14:paraId="51167730"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Элеватор</w:t>
            </w:r>
          </w:p>
          <w:p w14:paraId="65E7587B" w14:textId="77777777" w:rsidR="00886C96" w:rsidRDefault="00DC5433">
            <w:pPr>
              <w:spacing w:after="0" w:line="240" w:lineRule="auto"/>
              <w:ind w:left="-57" w:right="-57"/>
              <w:jc w:val="center"/>
              <w:rPr>
                <w:rFonts w:ascii="Times New Roman" w:hAnsi="Times New Roman" w:cs="Times New Roman"/>
                <w:sz w:val="28"/>
                <w:szCs w:val="28"/>
              </w:rPr>
            </w:pPr>
            <w:proofErr w:type="spellStart"/>
            <w:r>
              <w:rPr>
                <w:rFonts w:ascii="Times New Roman" w:hAnsi="Times New Roman" w:cs="Times New Roman"/>
                <w:sz w:val="28"/>
                <w:szCs w:val="28"/>
              </w:rPr>
              <w:t>Молзавод</w:t>
            </w:r>
            <w:proofErr w:type="spellEnd"/>
            <w:r>
              <w:rPr>
                <w:rFonts w:ascii="Times New Roman" w:hAnsi="Times New Roman" w:cs="Times New Roman"/>
                <w:sz w:val="28"/>
                <w:szCs w:val="28"/>
              </w:rPr>
              <w:t xml:space="preserve"> Подшипник</w:t>
            </w:r>
          </w:p>
          <w:p w14:paraId="773A6409"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АК 1314</w:t>
            </w:r>
          </w:p>
          <w:p w14:paraId="161CA90E"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ЭМЭК</w:t>
            </w:r>
          </w:p>
          <w:p w14:paraId="648E3442"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Вещ. рынок</w:t>
            </w:r>
          </w:p>
          <w:p w14:paraId="3E77AE54"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Аптека</w:t>
            </w:r>
          </w:p>
          <w:p w14:paraId="1067AB01"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lastRenderedPageBreak/>
              <w:t>Женская консультация</w:t>
            </w:r>
          </w:p>
          <w:p w14:paraId="7417FAB6"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Школа №5</w:t>
            </w:r>
          </w:p>
          <w:p w14:paraId="56F9FE8B"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Свердлова</w:t>
            </w:r>
          </w:p>
          <w:p w14:paraId="4FA70006"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Мира</w:t>
            </w:r>
          </w:p>
          <w:p w14:paraId="54B8C4BD"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Калинина</w:t>
            </w:r>
          </w:p>
          <w:p w14:paraId="4F606957"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Пушкина</w:t>
            </w:r>
          </w:p>
          <w:p w14:paraId="40B610E9"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Рубина</w:t>
            </w:r>
          </w:p>
          <w:p w14:paraId="23B3A079" w14:textId="77777777" w:rsidR="00886C96" w:rsidRDefault="00DC5433">
            <w:pPr>
              <w:spacing w:after="0" w:line="240" w:lineRule="auto"/>
              <w:ind w:left="-57" w:right="-57"/>
              <w:jc w:val="center"/>
              <w:rPr>
                <w:rFonts w:ascii="Times New Roman" w:hAnsi="Times New Roman" w:cs="Times New Roman"/>
                <w:sz w:val="28"/>
                <w:szCs w:val="28"/>
              </w:rPr>
            </w:pPr>
            <w:proofErr w:type="spellStart"/>
            <w:r>
              <w:rPr>
                <w:rFonts w:ascii="Times New Roman" w:hAnsi="Times New Roman" w:cs="Times New Roman"/>
                <w:sz w:val="28"/>
                <w:szCs w:val="28"/>
              </w:rPr>
              <w:t>Кирп</w:t>
            </w:r>
            <w:proofErr w:type="spellEnd"/>
            <w:r>
              <w:rPr>
                <w:rFonts w:ascii="Times New Roman" w:hAnsi="Times New Roman" w:cs="Times New Roman"/>
                <w:sz w:val="28"/>
                <w:szCs w:val="28"/>
              </w:rPr>
              <w:t>. завод</w:t>
            </w:r>
          </w:p>
          <w:p w14:paraId="3D201607"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Выгонная</w:t>
            </w:r>
          </w:p>
          <w:p w14:paraId="12F9DCBE" w14:textId="77777777" w:rsidR="00886C96" w:rsidRDefault="00DC5433">
            <w:pPr>
              <w:spacing w:after="0" w:line="240" w:lineRule="auto"/>
              <w:ind w:left="-57" w:right="-57"/>
              <w:jc w:val="center"/>
              <w:rPr>
                <w:rFonts w:ascii="Times New Roman" w:hAnsi="Times New Roman" w:cs="Times New Roman"/>
                <w:sz w:val="28"/>
                <w:szCs w:val="28"/>
              </w:rPr>
            </w:pP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Виноградники</w:t>
            </w:r>
          </w:p>
          <w:p w14:paraId="16962278"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Вольная</w:t>
            </w:r>
          </w:p>
          <w:p w14:paraId="18B506F9"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Энгельса</w:t>
            </w:r>
          </w:p>
          <w:p w14:paraId="73D94CD4"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Банк</w:t>
            </w:r>
          </w:p>
          <w:p w14:paraId="72656111"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Автовокзал</w:t>
            </w:r>
          </w:p>
          <w:p w14:paraId="3649B35A"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Промышленная</w:t>
            </w:r>
          </w:p>
        </w:tc>
        <w:tc>
          <w:tcPr>
            <w:tcW w:w="2693" w:type="dxa"/>
          </w:tcPr>
          <w:p w14:paraId="44724602"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lastRenderedPageBreak/>
              <w:t>Запорожская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Поле Чудес)</w:t>
            </w:r>
          </w:p>
          <w:p w14:paraId="6EF48B0C"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Ставропольская</w:t>
            </w:r>
          </w:p>
          <w:p w14:paraId="368740C6"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Переезд</w:t>
            </w:r>
          </w:p>
          <w:p w14:paraId="7DCCB7AE"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Пионерская Энгельса Рубина</w:t>
            </w:r>
          </w:p>
          <w:p w14:paraId="31AF808D"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Пушкина</w:t>
            </w:r>
          </w:p>
          <w:p w14:paraId="34E38241"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Калинина</w:t>
            </w:r>
          </w:p>
          <w:p w14:paraId="1708DA12"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Ленина</w:t>
            </w:r>
          </w:p>
          <w:p w14:paraId="49A2B1F1"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Поликлиника</w:t>
            </w:r>
          </w:p>
          <w:p w14:paraId="01913662"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Аптека</w:t>
            </w:r>
          </w:p>
          <w:p w14:paraId="3ADFFA2F"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lastRenderedPageBreak/>
              <w:t>Гагарина</w:t>
            </w:r>
          </w:p>
          <w:p w14:paraId="3D8DB9D6"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Коллективная</w:t>
            </w:r>
          </w:p>
          <w:p w14:paraId="011F271B"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Школа №2</w:t>
            </w:r>
          </w:p>
          <w:p w14:paraId="232BDA8D"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Дзержинского</w:t>
            </w:r>
          </w:p>
          <w:p w14:paraId="646C1F59"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Котовского</w:t>
            </w:r>
          </w:p>
          <w:p w14:paraId="22FB93A8"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Школа №3</w:t>
            </w:r>
          </w:p>
          <w:p w14:paraId="285C48A2"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ул. Южная</w:t>
            </w:r>
          </w:p>
          <w:p w14:paraId="775B35F5"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пер. Артиллерийский</w:t>
            </w:r>
          </w:p>
          <w:p w14:paraId="0131E04F"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Артиллерийская</w:t>
            </w:r>
          </w:p>
          <w:p w14:paraId="7176E42E"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КБО</w:t>
            </w:r>
          </w:p>
          <w:p w14:paraId="791C9C5D"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Банк</w:t>
            </w:r>
          </w:p>
          <w:p w14:paraId="59A7977E"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Автовокзал</w:t>
            </w:r>
          </w:p>
          <w:p w14:paraId="0D6B926B"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ЭМЭК</w:t>
            </w:r>
          </w:p>
          <w:p w14:paraId="72DCDDF2"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Горького</w:t>
            </w:r>
          </w:p>
          <w:p w14:paraId="1E3B8D45"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Гаражи</w:t>
            </w:r>
          </w:p>
          <w:p w14:paraId="6DA74962" w14:textId="77777777" w:rsidR="00886C96" w:rsidRDefault="00DC5433">
            <w:pPr>
              <w:spacing w:after="0" w:line="240" w:lineRule="auto"/>
              <w:ind w:left="-57" w:right="-57"/>
              <w:jc w:val="center"/>
              <w:rPr>
                <w:rFonts w:ascii="Times New Roman" w:hAnsi="Times New Roman" w:cs="Times New Roman"/>
                <w:sz w:val="28"/>
                <w:szCs w:val="28"/>
              </w:rPr>
            </w:pPr>
            <w:proofErr w:type="spellStart"/>
            <w:r>
              <w:rPr>
                <w:rFonts w:ascii="Times New Roman" w:hAnsi="Times New Roman" w:cs="Times New Roman"/>
                <w:sz w:val="28"/>
                <w:szCs w:val="28"/>
              </w:rPr>
              <w:t>Райгаз</w:t>
            </w:r>
            <w:proofErr w:type="spellEnd"/>
          </w:p>
          <w:p w14:paraId="45B73315"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ДРСУ</w:t>
            </w:r>
          </w:p>
          <w:p w14:paraId="202F777C"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МЖБК</w:t>
            </w:r>
          </w:p>
          <w:p w14:paraId="58079521"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Терская</w:t>
            </w:r>
          </w:p>
          <w:p w14:paraId="35F0FEF6"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Майкопская</w:t>
            </w:r>
          </w:p>
          <w:p w14:paraId="7971F363"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 xml:space="preserve">Черноморская Майская </w:t>
            </w:r>
          </w:p>
          <w:p w14:paraId="23931CDF"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Ставропольская</w:t>
            </w:r>
          </w:p>
          <w:p w14:paraId="5DC74CE2"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 xml:space="preserve">Славянская </w:t>
            </w:r>
          </w:p>
          <w:p w14:paraId="41DD6AF2"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Крымская</w:t>
            </w:r>
          </w:p>
          <w:p w14:paraId="665C8E84"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Запорожская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Поле Чудес)</w:t>
            </w:r>
          </w:p>
        </w:tc>
      </w:tr>
      <w:tr w:rsidR="00886C96" w14:paraId="210C25F7" w14:textId="77777777">
        <w:tc>
          <w:tcPr>
            <w:tcW w:w="2411" w:type="dxa"/>
          </w:tcPr>
          <w:p w14:paraId="793B558E"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lastRenderedPageBreak/>
              <w:t xml:space="preserve">Наименования улиц по маршруту </w:t>
            </w:r>
          </w:p>
        </w:tc>
        <w:tc>
          <w:tcPr>
            <w:tcW w:w="2551" w:type="dxa"/>
          </w:tcPr>
          <w:p w14:paraId="744E13BB"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Дружбы,</w:t>
            </w:r>
          </w:p>
          <w:p w14:paraId="7257E38B"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 xml:space="preserve">Южная, Артиллерийская, </w:t>
            </w:r>
          </w:p>
          <w:p w14:paraId="30C13A04"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lastRenderedPageBreak/>
              <w:t>Демьяна Бедного</w:t>
            </w:r>
          </w:p>
          <w:p w14:paraId="7FDB824B"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Коммунистическая, Гагарина, Свободная, Октябрьская Советская,</w:t>
            </w:r>
          </w:p>
          <w:p w14:paraId="23226518"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 xml:space="preserve">Ленина, Комсомольская, Свердлова, Пролетарска Вольная, Звездная, Пионерская, </w:t>
            </w:r>
            <w:proofErr w:type="spellStart"/>
            <w:r>
              <w:rPr>
                <w:rFonts w:ascii="Times New Roman" w:hAnsi="Times New Roman" w:cs="Times New Roman"/>
                <w:sz w:val="28"/>
                <w:szCs w:val="28"/>
              </w:rPr>
              <w:t>К.Маркса</w:t>
            </w:r>
            <w:proofErr w:type="spellEnd"/>
            <w:r>
              <w:rPr>
                <w:rFonts w:ascii="Times New Roman" w:hAnsi="Times New Roman" w:cs="Times New Roman"/>
                <w:sz w:val="28"/>
                <w:szCs w:val="28"/>
              </w:rPr>
              <w:t>, Куйбышева, Красная, Воронежская</w:t>
            </w:r>
          </w:p>
        </w:tc>
        <w:tc>
          <w:tcPr>
            <w:tcW w:w="2410" w:type="dxa"/>
          </w:tcPr>
          <w:p w14:paraId="798D0848"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lastRenderedPageBreak/>
              <w:t>Дружбы,</w:t>
            </w:r>
          </w:p>
          <w:p w14:paraId="3283A5B2"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 xml:space="preserve">Южная, Артиллерийская, </w:t>
            </w:r>
            <w:r>
              <w:rPr>
                <w:rFonts w:ascii="Times New Roman" w:hAnsi="Times New Roman" w:cs="Times New Roman"/>
                <w:sz w:val="28"/>
                <w:szCs w:val="28"/>
              </w:rPr>
              <w:lastRenderedPageBreak/>
              <w:t>Коммунистическая, Гагарина, Свободная, Октябрьская Советская</w:t>
            </w:r>
          </w:p>
          <w:p w14:paraId="7F787B19"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Ленина, Комсомольская, Свердлова, Пролетарска</w:t>
            </w:r>
          </w:p>
          <w:p w14:paraId="4C175B54"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 xml:space="preserve">Вольная, Звездная, Пионерская, </w:t>
            </w:r>
            <w:proofErr w:type="spellStart"/>
            <w:r>
              <w:rPr>
                <w:rFonts w:ascii="Times New Roman" w:hAnsi="Times New Roman" w:cs="Times New Roman"/>
                <w:sz w:val="28"/>
                <w:szCs w:val="28"/>
              </w:rPr>
              <w:t>К.Маркса</w:t>
            </w:r>
            <w:proofErr w:type="spellEnd"/>
            <w:r>
              <w:rPr>
                <w:rFonts w:ascii="Times New Roman" w:hAnsi="Times New Roman" w:cs="Times New Roman"/>
                <w:sz w:val="28"/>
                <w:szCs w:val="28"/>
              </w:rPr>
              <w:t>, Куйбышева, Красная, Воронежская</w:t>
            </w:r>
          </w:p>
        </w:tc>
        <w:tc>
          <w:tcPr>
            <w:tcW w:w="2552" w:type="dxa"/>
          </w:tcPr>
          <w:p w14:paraId="37177910"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lastRenderedPageBreak/>
              <w:t xml:space="preserve">Спортивная, Шоссейная, Строительная, </w:t>
            </w:r>
            <w:proofErr w:type="spellStart"/>
            <w:r>
              <w:rPr>
                <w:rFonts w:ascii="Times New Roman" w:hAnsi="Times New Roman" w:cs="Times New Roman"/>
                <w:sz w:val="28"/>
                <w:szCs w:val="28"/>
              </w:rPr>
              <w:t>Заполотняная</w:t>
            </w:r>
            <w:proofErr w:type="spellEnd"/>
            <w:r>
              <w:rPr>
                <w:rFonts w:ascii="Times New Roman" w:hAnsi="Times New Roman" w:cs="Times New Roman"/>
                <w:sz w:val="28"/>
                <w:szCs w:val="28"/>
              </w:rPr>
              <w:t>,</w:t>
            </w:r>
          </w:p>
          <w:p w14:paraId="1A8C2299"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lastRenderedPageBreak/>
              <w:t>Гагарина, Куйбышева, Октябрьская</w:t>
            </w:r>
          </w:p>
          <w:p w14:paraId="0D17FB83"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 xml:space="preserve">Красная, Свердлова, Мира, Клепикова, Красноармейская, Выгонная, </w:t>
            </w:r>
            <w:proofErr w:type="spellStart"/>
            <w:r>
              <w:rPr>
                <w:rFonts w:ascii="Times New Roman" w:hAnsi="Times New Roman" w:cs="Times New Roman"/>
                <w:sz w:val="28"/>
                <w:szCs w:val="28"/>
              </w:rPr>
              <w:t>Ободовского</w:t>
            </w:r>
            <w:proofErr w:type="spellEnd"/>
          </w:p>
          <w:p w14:paraId="6C187F58"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Пролетарская,</w:t>
            </w:r>
          </w:p>
          <w:p w14:paraId="02DA3A00"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Вольная, Коммунальная,</w:t>
            </w:r>
          </w:p>
        </w:tc>
        <w:tc>
          <w:tcPr>
            <w:tcW w:w="2693" w:type="dxa"/>
          </w:tcPr>
          <w:p w14:paraId="08EFBC30"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lastRenderedPageBreak/>
              <w:t>Запорожская</w:t>
            </w:r>
          </w:p>
          <w:p w14:paraId="70133B07"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Крымская</w:t>
            </w:r>
          </w:p>
          <w:p w14:paraId="2CCC7837"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Славянская</w:t>
            </w:r>
          </w:p>
          <w:p w14:paraId="3B2CAA47"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lastRenderedPageBreak/>
              <w:t>Центральная</w:t>
            </w:r>
          </w:p>
          <w:p w14:paraId="3B8D2688"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Терская,</w:t>
            </w:r>
          </w:p>
          <w:p w14:paraId="310C06D9"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Майкопская,</w:t>
            </w:r>
          </w:p>
          <w:p w14:paraId="356F8BB3"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Запорожская</w:t>
            </w:r>
          </w:p>
          <w:p w14:paraId="134F15D7"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Дорога между</w:t>
            </w:r>
          </w:p>
          <w:p w14:paraId="5C059B57"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301 и 302 кварталом,</w:t>
            </w:r>
          </w:p>
          <w:p w14:paraId="5E254852"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Вольная,</w:t>
            </w:r>
          </w:p>
          <w:p w14:paraId="57546B52"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Звездная, Пионерская,</w:t>
            </w:r>
          </w:p>
          <w:p w14:paraId="5CA61A74"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Комсомольская,</w:t>
            </w:r>
          </w:p>
          <w:p w14:paraId="6B51C308"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Ленина,</w:t>
            </w:r>
          </w:p>
          <w:p w14:paraId="3AB40384"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Горького, Кавказская,</w:t>
            </w:r>
          </w:p>
          <w:p w14:paraId="26F7B14D" w14:textId="77777777" w:rsidR="00886C96" w:rsidRDefault="00DC5433">
            <w:pPr>
              <w:spacing w:after="0" w:line="240" w:lineRule="auto"/>
              <w:ind w:left="-57" w:right="-57"/>
              <w:jc w:val="center"/>
              <w:rPr>
                <w:rFonts w:ascii="Times New Roman" w:hAnsi="Times New Roman" w:cs="Times New Roman"/>
                <w:sz w:val="28"/>
                <w:szCs w:val="28"/>
              </w:rPr>
            </w:pPr>
            <w:proofErr w:type="spellStart"/>
            <w:r>
              <w:rPr>
                <w:rFonts w:ascii="Times New Roman" w:hAnsi="Times New Roman" w:cs="Times New Roman"/>
                <w:sz w:val="28"/>
                <w:szCs w:val="28"/>
              </w:rPr>
              <w:t>Форостинова</w:t>
            </w:r>
            <w:proofErr w:type="spellEnd"/>
          </w:p>
          <w:p w14:paraId="0759A25B" w14:textId="77777777" w:rsidR="00886C96" w:rsidRDefault="00DC5433">
            <w:pPr>
              <w:spacing w:after="0" w:line="240" w:lineRule="auto"/>
              <w:ind w:left="-57" w:right="-57"/>
              <w:jc w:val="center"/>
              <w:rPr>
                <w:rFonts w:ascii="Times New Roman" w:hAnsi="Times New Roman" w:cs="Times New Roman"/>
                <w:sz w:val="28"/>
                <w:szCs w:val="28"/>
              </w:rPr>
            </w:pPr>
            <w:proofErr w:type="spellStart"/>
            <w:r>
              <w:rPr>
                <w:rFonts w:ascii="Times New Roman" w:hAnsi="Times New Roman" w:cs="Times New Roman"/>
                <w:sz w:val="28"/>
                <w:szCs w:val="28"/>
              </w:rPr>
              <w:t>Заполотняная</w:t>
            </w:r>
            <w:proofErr w:type="spellEnd"/>
            <w:r>
              <w:rPr>
                <w:rFonts w:ascii="Times New Roman" w:hAnsi="Times New Roman" w:cs="Times New Roman"/>
                <w:sz w:val="28"/>
                <w:szCs w:val="28"/>
              </w:rPr>
              <w:t>,</w:t>
            </w:r>
          </w:p>
          <w:p w14:paraId="14B62632"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Гагарина,</w:t>
            </w:r>
          </w:p>
          <w:p w14:paraId="2AE41B4A"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Куйбышева,</w:t>
            </w:r>
          </w:p>
          <w:p w14:paraId="0BF7B888"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Октябрьская</w:t>
            </w:r>
          </w:p>
          <w:p w14:paraId="396EFA4B"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Красная,</w:t>
            </w:r>
          </w:p>
          <w:p w14:paraId="7184F49F"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Позиционная,</w:t>
            </w:r>
          </w:p>
          <w:p w14:paraId="14A96EC0"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Артиллерийская,</w:t>
            </w:r>
          </w:p>
          <w:p w14:paraId="430A804F"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Воронежская,</w:t>
            </w:r>
          </w:p>
          <w:p w14:paraId="04E93843"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Дружбы,</w:t>
            </w:r>
          </w:p>
          <w:p w14:paraId="0220027D"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Южная</w:t>
            </w:r>
          </w:p>
        </w:tc>
      </w:tr>
      <w:tr w:rsidR="00886C96" w14:paraId="1BE376AD" w14:textId="77777777">
        <w:tc>
          <w:tcPr>
            <w:tcW w:w="2411" w:type="dxa"/>
          </w:tcPr>
          <w:p w14:paraId="6A19432E"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lastRenderedPageBreak/>
              <w:t>Протяженность маршрута</w:t>
            </w:r>
          </w:p>
        </w:tc>
        <w:tc>
          <w:tcPr>
            <w:tcW w:w="2551" w:type="dxa"/>
          </w:tcPr>
          <w:p w14:paraId="6633335F"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20.6 км.</w:t>
            </w:r>
          </w:p>
        </w:tc>
        <w:tc>
          <w:tcPr>
            <w:tcW w:w="2410" w:type="dxa"/>
          </w:tcPr>
          <w:p w14:paraId="5546A06C"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19.3 км.</w:t>
            </w:r>
          </w:p>
        </w:tc>
        <w:tc>
          <w:tcPr>
            <w:tcW w:w="2552" w:type="dxa"/>
          </w:tcPr>
          <w:p w14:paraId="11853211"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18.5 км.</w:t>
            </w:r>
          </w:p>
        </w:tc>
        <w:tc>
          <w:tcPr>
            <w:tcW w:w="2693" w:type="dxa"/>
          </w:tcPr>
          <w:p w14:paraId="3DDE800E"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18.6 км.</w:t>
            </w:r>
          </w:p>
        </w:tc>
      </w:tr>
      <w:tr w:rsidR="00886C96" w14:paraId="66D629AA" w14:textId="77777777">
        <w:tc>
          <w:tcPr>
            <w:tcW w:w="2411" w:type="dxa"/>
          </w:tcPr>
          <w:p w14:paraId="004C794F"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Порядок посадки и высадки пассажиров</w:t>
            </w:r>
          </w:p>
        </w:tc>
        <w:tc>
          <w:tcPr>
            <w:tcW w:w="2551" w:type="dxa"/>
          </w:tcPr>
          <w:p w14:paraId="10D6707E" w14:textId="77777777" w:rsidR="00886C96" w:rsidRDefault="00DC5433">
            <w:pPr>
              <w:spacing w:after="0" w:line="240" w:lineRule="auto"/>
              <w:ind w:left="-57"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только в установленных остановочных пунктах</w:t>
            </w:r>
          </w:p>
        </w:tc>
        <w:tc>
          <w:tcPr>
            <w:tcW w:w="2410" w:type="dxa"/>
          </w:tcPr>
          <w:p w14:paraId="0DA64C5F"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только в установленных остановочных пунктах</w:t>
            </w:r>
          </w:p>
        </w:tc>
        <w:tc>
          <w:tcPr>
            <w:tcW w:w="2552" w:type="dxa"/>
          </w:tcPr>
          <w:p w14:paraId="3FCC9C01"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только в установленных остановочных пунктах</w:t>
            </w:r>
          </w:p>
        </w:tc>
        <w:tc>
          <w:tcPr>
            <w:tcW w:w="2693" w:type="dxa"/>
          </w:tcPr>
          <w:p w14:paraId="2789A6F1"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только в установленных остановочных пунктах</w:t>
            </w:r>
          </w:p>
        </w:tc>
      </w:tr>
      <w:tr w:rsidR="00886C96" w14:paraId="281755DD" w14:textId="77777777">
        <w:tc>
          <w:tcPr>
            <w:tcW w:w="2411" w:type="dxa"/>
          </w:tcPr>
          <w:p w14:paraId="41094EDA"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lastRenderedPageBreak/>
              <w:t>Вид перевозок</w:t>
            </w:r>
          </w:p>
        </w:tc>
        <w:tc>
          <w:tcPr>
            <w:tcW w:w="2551" w:type="dxa"/>
          </w:tcPr>
          <w:p w14:paraId="1D22D0D9" w14:textId="77777777" w:rsidR="00886C96" w:rsidRDefault="00DC5433">
            <w:pPr>
              <w:spacing w:after="0" w:line="240" w:lineRule="auto"/>
              <w:ind w:left="-57"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pacing w:val="2"/>
                <w:sz w:val="28"/>
                <w:szCs w:val="28"/>
                <w:lang w:eastAsia="ru-RU"/>
              </w:rPr>
              <w:t>регулярные перевозки по нерегулируемым тарифам</w:t>
            </w:r>
          </w:p>
        </w:tc>
        <w:tc>
          <w:tcPr>
            <w:tcW w:w="2410" w:type="dxa"/>
          </w:tcPr>
          <w:p w14:paraId="5BB2CB87"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eastAsia="Times New Roman" w:hAnsi="Times New Roman" w:cs="Times New Roman"/>
                <w:spacing w:val="2"/>
                <w:sz w:val="28"/>
                <w:szCs w:val="28"/>
                <w:lang w:eastAsia="ru-RU"/>
              </w:rPr>
              <w:t>регулярные перевозки по нерегулируемым тарифам</w:t>
            </w:r>
          </w:p>
        </w:tc>
        <w:tc>
          <w:tcPr>
            <w:tcW w:w="2552" w:type="dxa"/>
          </w:tcPr>
          <w:p w14:paraId="7536EACF"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eastAsia="Times New Roman" w:hAnsi="Times New Roman" w:cs="Times New Roman"/>
                <w:spacing w:val="2"/>
                <w:sz w:val="28"/>
                <w:szCs w:val="28"/>
                <w:lang w:eastAsia="ru-RU"/>
              </w:rPr>
              <w:t>регулярные перевозки по нерегулируемым тарифам</w:t>
            </w:r>
          </w:p>
        </w:tc>
        <w:tc>
          <w:tcPr>
            <w:tcW w:w="2693" w:type="dxa"/>
          </w:tcPr>
          <w:p w14:paraId="56DAEF33"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eastAsia="Times New Roman" w:hAnsi="Times New Roman" w:cs="Times New Roman"/>
                <w:spacing w:val="2"/>
                <w:sz w:val="28"/>
                <w:szCs w:val="28"/>
                <w:lang w:eastAsia="ru-RU"/>
              </w:rPr>
              <w:t>регулярные перевозки по нерегулируемым тарифам</w:t>
            </w:r>
            <w:r>
              <w:rPr>
                <w:rFonts w:ascii="Times New Roman" w:hAnsi="Times New Roman" w:cs="Times New Roman"/>
                <w:sz w:val="28"/>
                <w:szCs w:val="28"/>
              </w:rPr>
              <w:t xml:space="preserve"> </w:t>
            </w:r>
          </w:p>
        </w:tc>
      </w:tr>
      <w:tr w:rsidR="00886C96" w14:paraId="0F5CF032" w14:textId="77777777">
        <w:trPr>
          <w:trHeight w:val="1108"/>
        </w:trPr>
        <w:tc>
          <w:tcPr>
            <w:tcW w:w="2411" w:type="dxa"/>
          </w:tcPr>
          <w:p w14:paraId="2245CD10"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Виды и классы транспортных средств</w:t>
            </w:r>
          </w:p>
        </w:tc>
        <w:tc>
          <w:tcPr>
            <w:tcW w:w="2551" w:type="dxa"/>
          </w:tcPr>
          <w:p w14:paraId="6AD8A71E"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 xml:space="preserve">Автобусы, категории М3, 2-го класса – 6 единиц </w:t>
            </w:r>
          </w:p>
        </w:tc>
        <w:tc>
          <w:tcPr>
            <w:tcW w:w="2410" w:type="dxa"/>
          </w:tcPr>
          <w:p w14:paraId="14900E9B"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Автобусы категории М3, 2-го класса – 6 единиц</w:t>
            </w:r>
          </w:p>
        </w:tc>
        <w:tc>
          <w:tcPr>
            <w:tcW w:w="2552" w:type="dxa"/>
          </w:tcPr>
          <w:p w14:paraId="758D0894"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Автобусы категории: М2, 3-го класса – 2 единицы;</w:t>
            </w:r>
          </w:p>
          <w:p w14:paraId="3E8EFF6A"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М3, 2-го класса – 1 единицы</w:t>
            </w:r>
          </w:p>
        </w:tc>
        <w:tc>
          <w:tcPr>
            <w:tcW w:w="2693" w:type="dxa"/>
          </w:tcPr>
          <w:p w14:paraId="0EE963D9"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Автобусы категории: М2, 3-го класса – 2 единица;</w:t>
            </w:r>
          </w:p>
          <w:p w14:paraId="2AA8233F"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М3, 2-го класса – 1 единицы</w:t>
            </w:r>
          </w:p>
        </w:tc>
      </w:tr>
      <w:tr w:rsidR="00886C96" w14:paraId="5D4BBF36" w14:textId="77777777">
        <w:tc>
          <w:tcPr>
            <w:tcW w:w="2411" w:type="dxa"/>
          </w:tcPr>
          <w:p w14:paraId="7B776C80"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Экологические характеристики транспортных средств</w:t>
            </w:r>
          </w:p>
        </w:tc>
        <w:tc>
          <w:tcPr>
            <w:tcW w:w="2551" w:type="dxa"/>
          </w:tcPr>
          <w:p w14:paraId="2F8A6F80"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Любой</w:t>
            </w:r>
          </w:p>
        </w:tc>
        <w:tc>
          <w:tcPr>
            <w:tcW w:w="2410" w:type="dxa"/>
          </w:tcPr>
          <w:p w14:paraId="6CE444DC"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Любой</w:t>
            </w:r>
          </w:p>
        </w:tc>
        <w:tc>
          <w:tcPr>
            <w:tcW w:w="2552" w:type="dxa"/>
          </w:tcPr>
          <w:p w14:paraId="0C329114"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Любой</w:t>
            </w:r>
          </w:p>
        </w:tc>
        <w:tc>
          <w:tcPr>
            <w:tcW w:w="2693" w:type="dxa"/>
          </w:tcPr>
          <w:p w14:paraId="0AF46823"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Любой</w:t>
            </w:r>
          </w:p>
        </w:tc>
      </w:tr>
      <w:tr w:rsidR="00886C96" w14:paraId="4D691132" w14:textId="77777777">
        <w:tc>
          <w:tcPr>
            <w:tcW w:w="2411" w:type="dxa"/>
          </w:tcPr>
          <w:p w14:paraId="3DF352CF"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 xml:space="preserve">Характеристики транспортного средства, влияющие </w:t>
            </w:r>
            <w:r>
              <w:rPr>
                <w:rFonts w:ascii="Times New Roman" w:hAnsi="Times New Roman" w:cs="Times New Roman"/>
                <w:sz w:val="28"/>
                <w:szCs w:val="28"/>
              </w:rPr>
              <w:br/>
              <w:t>на качество перевозок</w:t>
            </w:r>
          </w:p>
        </w:tc>
        <w:tc>
          <w:tcPr>
            <w:tcW w:w="2551" w:type="dxa"/>
          </w:tcPr>
          <w:p w14:paraId="3ABCA106"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наличие кондиционера</w:t>
            </w:r>
          </w:p>
        </w:tc>
        <w:tc>
          <w:tcPr>
            <w:tcW w:w="2410" w:type="dxa"/>
          </w:tcPr>
          <w:p w14:paraId="717A2424"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наличие кондиционера</w:t>
            </w:r>
          </w:p>
        </w:tc>
        <w:tc>
          <w:tcPr>
            <w:tcW w:w="2552" w:type="dxa"/>
          </w:tcPr>
          <w:p w14:paraId="75C9656C"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наличие кондиционера</w:t>
            </w:r>
          </w:p>
        </w:tc>
        <w:tc>
          <w:tcPr>
            <w:tcW w:w="2693" w:type="dxa"/>
          </w:tcPr>
          <w:p w14:paraId="4A44D340"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наличие кондиционера</w:t>
            </w:r>
          </w:p>
        </w:tc>
      </w:tr>
      <w:tr w:rsidR="00886C96" w14:paraId="1411B372" w14:textId="77777777">
        <w:tc>
          <w:tcPr>
            <w:tcW w:w="2411" w:type="dxa"/>
          </w:tcPr>
          <w:p w14:paraId="52C587ED"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Максимальный срок эксплуатации транспортных средств</w:t>
            </w:r>
          </w:p>
        </w:tc>
        <w:tc>
          <w:tcPr>
            <w:tcW w:w="2551" w:type="dxa"/>
          </w:tcPr>
          <w:p w14:paraId="7EFC63FD" w14:textId="77777777" w:rsidR="00886C96" w:rsidRDefault="00886C96">
            <w:pPr>
              <w:spacing w:after="0" w:line="240" w:lineRule="auto"/>
              <w:ind w:left="-57" w:right="-57"/>
              <w:jc w:val="center"/>
              <w:rPr>
                <w:rFonts w:ascii="Times New Roman" w:hAnsi="Times New Roman" w:cs="Times New Roman"/>
                <w:sz w:val="28"/>
                <w:szCs w:val="28"/>
              </w:rPr>
            </w:pPr>
          </w:p>
          <w:p w14:paraId="3394D965"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5 лет</w:t>
            </w:r>
          </w:p>
        </w:tc>
        <w:tc>
          <w:tcPr>
            <w:tcW w:w="2410" w:type="dxa"/>
          </w:tcPr>
          <w:p w14:paraId="7064D486" w14:textId="77777777" w:rsidR="00886C96" w:rsidRDefault="00886C96">
            <w:pPr>
              <w:spacing w:after="0" w:line="240" w:lineRule="auto"/>
              <w:ind w:left="-57" w:right="-57"/>
              <w:jc w:val="center"/>
              <w:rPr>
                <w:rFonts w:ascii="Times New Roman" w:hAnsi="Times New Roman" w:cs="Times New Roman"/>
                <w:sz w:val="28"/>
                <w:szCs w:val="28"/>
              </w:rPr>
            </w:pPr>
          </w:p>
          <w:p w14:paraId="673A1AE7"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5 лет</w:t>
            </w:r>
          </w:p>
        </w:tc>
        <w:tc>
          <w:tcPr>
            <w:tcW w:w="2552" w:type="dxa"/>
          </w:tcPr>
          <w:p w14:paraId="3B27046F" w14:textId="77777777" w:rsidR="00886C96" w:rsidRDefault="00886C96">
            <w:pPr>
              <w:spacing w:after="0" w:line="240" w:lineRule="auto"/>
              <w:ind w:left="-57" w:right="-57"/>
              <w:jc w:val="center"/>
              <w:rPr>
                <w:rFonts w:ascii="Times New Roman" w:hAnsi="Times New Roman" w:cs="Times New Roman"/>
                <w:sz w:val="28"/>
                <w:szCs w:val="28"/>
              </w:rPr>
            </w:pPr>
          </w:p>
          <w:p w14:paraId="62E1DB1B"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5 лет</w:t>
            </w:r>
          </w:p>
        </w:tc>
        <w:tc>
          <w:tcPr>
            <w:tcW w:w="2693" w:type="dxa"/>
          </w:tcPr>
          <w:p w14:paraId="0D9F9146" w14:textId="77777777" w:rsidR="00886C96" w:rsidRDefault="00886C96">
            <w:pPr>
              <w:spacing w:after="0" w:line="240" w:lineRule="auto"/>
              <w:ind w:left="-57" w:right="-57"/>
              <w:jc w:val="center"/>
              <w:rPr>
                <w:rFonts w:ascii="Times New Roman" w:hAnsi="Times New Roman" w:cs="Times New Roman"/>
                <w:sz w:val="28"/>
                <w:szCs w:val="28"/>
              </w:rPr>
            </w:pPr>
          </w:p>
          <w:p w14:paraId="3D94E493"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5 лет</w:t>
            </w:r>
          </w:p>
        </w:tc>
      </w:tr>
      <w:tr w:rsidR="00886C96" w14:paraId="5BA53063" w14:textId="77777777">
        <w:tc>
          <w:tcPr>
            <w:tcW w:w="2411" w:type="dxa"/>
          </w:tcPr>
          <w:p w14:paraId="061DE04E"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Максимальное количество транспортных средств каждого класса, используемых для перевозок</w:t>
            </w:r>
          </w:p>
        </w:tc>
        <w:tc>
          <w:tcPr>
            <w:tcW w:w="2551" w:type="dxa"/>
          </w:tcPr>
          <w:p w14:paraId="4332B32D" w14:textId="77777777" w:rsidR="00886C96" w:rsidRDefault="00886C96">
            <w:pPr>
              <w:spacing w:after="0" w:line="240" w:lineRule="auto"/>
              <w:ind w:left="-57" w:right="-57"/>
              <w:jc w:val="center"/>
              <w:rPr>
                <w:rFonts w:ascii="Times New Roman" w:hAnsi="Times New Roman" w:cs="Times New Roman"/>
                <w:sz w:val="28"/>
                <w:szCs w:val="28"/>
              </w:rPr>
            </w:pPr>
          </w:p>
          <w:p w14:paraId="0B10B0F3"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средний класс – шесть единиц</w:t>
            </w:r>
          </w:p>
        </w:tc>
        <w:tc>
          <w:tcPr>
            <w:tcW w:w="2410" w:type="dxa"/>
          </w:tcPr>
          <w:p w14:paraId="1A610776" w14:textId="77777777" w:rsidR="00886C96" w:rsidRDefault="00886C96">
            <w:pPr>
              <w:spacing w:after="0" w:line="240" w:lineRule="auto"/>
              <w:ind w:left="-57" w:right="-57"/>
              <w:jc w:val="center"/>
              <w:rPr>
                <w:rFonts w:ascii="Times New Roman" w:hAnsi="Times New Roman" w:cs="Times New Roman"/>
                <w:sz w:val="28"/>
                <w:szCs w:val="28"/>
              </w:rPr>
            </w:pPr>
          </w:p>
          <w:p w14:paraId="176801A7"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средний класс – шесть единиц</w:t>
            </w:r>
          </w:p>
          <w:p w14:paraId="0C141799" w14:textId="77777777" w:rsidR="00886C96" w:rsidRDefault="00886C96">
            <w:pPr>
              <w:spacing w:after="0" w:line="240" w:lineRule="auto"/>
              <w:ind w:left="-57" w:right="-57"/>
              <w:jc w:val="center"/>
              <w:rPr>
                <w:rFonts w:ascii="Times New Roman" w:hAnsi="Times New Roman" w:cs="Times New Roman"/>
                <w:sz w:val="28"/>
                <w:szCs w:val="28"/>
              </w:rPr>
            </w:pPr>
          </w:p>
        </w:tc>
        <w:tc>
          <w:tcPr>
            <w:tcW w:w="2552" w:type="dxa"/>
          </w:tcPr>
          <w:p w14:paraId="79D9F756" w14:textId="77777777" w:rsidR="00886C96" w:rsidRDefault="00886C96">
            <w:pPr>
              <w:spacing w:after="0" w:line="240" w:lineRule="auto"/>
              <w:ind w:left="-57" w:right="-57"/>
              <w:jc w:val="center"/>
              <w:rPr>
                <w:rFonts w:ascii="Times New Roman" w:hAnsi="Times New Roman" w:cs="Times New Roman"/>
                <w:sz w:val="28"/>
                <w:szCs w:val="28"/>
              </w:rPr>
            </w:pPr>
          </w:p>
          <w:p w14:paraId="39F28545"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малый класс – две единицы,</w:t>
            </w:r>
          </w:p>
          <w:p w14:paraId="27EF789E"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средний класс – одна единица</w:t>
            </w:r>
          </w:p>
        </w:tc>
        <w:tc>
          <w:tcPr>
            <w:tcW w:w="2693" w:type="dxa"/>
          </w:tcPr>
          <w:p w14:paraId="28F302FE" w14:textId="77777777" w:rsidR="00886C96" w:rsidRDefault="00886C96">
            <w:pPr>
              <w:spacing w:after="0" w:line="240" w:lineRule="auto"/>
              <w:ind w:left="-57" w:right="-57"/>
              <w:jc w:val="center"/>
              <w:rPr>
                <w:rFonts w:ascii="Times New Roman" w:hAnsi="Times New Roman" w:cs="Times New Roman"/>
                <w:sz w:val="28"/>
                <w:szCs w:val="28"/>
              </w:rPr>
            </w:pPr>
          </w:p>
          <w:p w14:paraId="0DC68997"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малый класс – три единицы,</w:t>
            </w:r>
          </w:p>
          <w:p w14:paraId="14992BFE" w14:textId="77777777" w:rsidR="00886C96" w:rsidRDefault="00886C96">
            <w:pPr>
              <w:spacing w:after="0" w:line="240" w:lineRule="auto"/>
              <w:ind w:left="-57" w:right="-57"/>
              <w:rPr>
                <w:rFonts w:ascii="Times New Roman" w:hAnsi="Times New Roman" w:cs="Times New Roman"/>
                <w:sz w:val="28"/>
                <w:szCs w:val="28"/>
              </w:rPr>
            </w:pPr>
          </w:p>
          <w:p w14:paraId="53396359" w14:textId="77777777" w:rsidR="00886C96" w:rsidRDefault="00886C96">
            <w:pPr>
              <w:spacing w:after="0" w:line="240" w:lineRule="auto"/>
              <w:ind w:left="-57" w:right="-57"/>
              <w:rPr>
                <w:rFonts w:ascii="Times New Roman" w:hAnsi="Times New Roman" w:cs="Times New Roman"/>
                <w:sz w:val="28"/>
                <w:szCs w:val="28"/>
              </w:rPr>
            </w:pPr>
          </w:p>
        </w:tc>
      </w:tr>
      <w:tr w:rsidR="00886C96" w14:paraId="5B9BEE8A" w14:textId="77777777">
        <w:trPr>
          <w:trHeight w:val="327"/>
        </w:trPr>
        <w:tc>
          <w:tcPr>
            <w:tcW w:w="2411" w:type="dxa"/>
          </w:tcPr>
          <w:p w14:paraId="6B3E24BF"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Дата начала перевозок</w:t>
            </w:r>
          </w:p>
        </w:tc>
        <w:tc>
          <w:tcPr>
            <w:tcW w:w="2551" w:type="dxa"/>
          </w:tcPr>
          <w:p w14:paraId="4A14AAF9"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26 марта 2015 года</w:t>
            </w:r>
          </w:p>
        </w:tc>
        <w:tc>
          <w:tcPr>
            <w:tcW w:w="2410" w:type="dxa"/>
          </w:tcPr>
          <w:p w14:paraId="15EFE867"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26 марта 2015 года</w:t>
            </w:r>
          </w:p>
        </w:tc>
        <w:tc>
          <w:tcPr>
            <w:tcW w:w="2552" w:type="dxa"/>
          </w:tcPr>
          <w:p w14:paraId="2FB37802"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26 марта 2015 года</w:t>
            </w:r>
          </w:p>
        </w:tc>
        <w:tc>
          <w:tcPr>
            <w:tcW w:w="2693" w:type="dxa"/>
          </w:tcPr>
          <w:p w14:paraId="130FAE3C"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26 марта 2015 года</w:t>
            </w:r>
          </w:p>
        </w:tc>
      </w:tr>
      <w:tr w:rsidR="00886C96" w14:paraId="5C304D10" w14:textId="77777777">
        <w:tc>
          <w:tcPr>
            <w:tcW w:w="2411" w:type="dxa"/>
          </w:tcPr>
          <w:p w14:paraId="081B0D90"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Наименование перевозчика, Ф.И.О.</w:t>
            </w:r>
          </w:p>
        </w:tc>
        <w:tc>
          <w:tcPr>
            <w:tcW w:w="2551" w:type="dxa"/>
          </w:tcPr>
          <w:p w14:paraId="10E3F03B"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ИП Саньков А.В., Саньков Александр Валентинович, ИНН № 235600581537</w:t>
            </w:r>
          </w:p>
        </w:tc>
        <w:tc>
          <w:tcPr>
            <w:tcW w:w="2410" w:type="dxa"/>
          </w:tcPr>
          <w:p w14:paraId="1383D3A4"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ИП Саньков А.В., Саньков Александр Валентинович, ИНН № 235600581537</w:t>
            </w:r>
          </w:p>
        </w:tc>
        <w:tc>
          <w:tcPr>
            <w:tcW w:w="2552" w:type="dxa"/>
          </w:tcPr>
          <w:p w14:paraId="435AE3A4"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ИП Саньков А.В., Саньков Александр Валентинович, ИНН № 235600581537</w:t>
            </w:r>
          </w:p>
        </w:tc>
        <w:tc>
          <w:tcPr>
            <w:tcW w:w="2693" w:type="dxa"/>
          </w:tcPr>
          <w:p w14:paraId="10DBD2BD" w14:textId="77777777" w:rsidR="00886C96" w:rsidRDefault="00DC5433">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ИП Саньков А.В., Саньков Александр Валентинович, ИНН № 235600581537</w:t>
            </w:r>
          </w:p>
        </w:tc>
      </w:tr>
      <w:tr w:rsidR="00886C96" w14:paraId="3D838555" w14:textId="77777777">
        <w:tc>
          <w:tcPr>
            <w:tcW w:w="2411" w:type="dxa"/>
          </w:tcPr>
          <w:p w14:paraId="440945B0" w14:textId="77777777" w:rsidR="00886C96" w:rsidRDefault="00DC5433">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lastRenderedPageBreak/>
              <w:t>Иные сведения</w:t>
            </w:r>
          </w:p>
        </w:tc>
        <w:tc>
          <w:tcPr>
            <w:tcW w:w="2551" w:type="dxa"/>
          </w:tcPr>
          <w:p w14:paraId="32C359D7" w14:textId="77777777" w:rsidR="00886C96" w:rsidRDefault="00886C96">
            <w:pPr>
              <w:spacing w:after="0" w:line="240" w:lineRule="auto"/>
              <w:ind w:left="-57" w:right="-57"/>
              <w:jc w:val="center"/>
              <w:rPr>
                <w:rFonts w:ascii="Times New Roman" w:hAnsi="Times New Roman" w:cs="Times New Roman"/>
                <w:sz w:val="20"/>
                <w:szCs w:val="20"/>
              </w:rPr>
            </w:pPr>
          </w:p>
        </w:tc>
        <w:tc>
          <w:tcPr>
            <w:tcW w:w="2410" w:type="dxa"/>
          </w:tcPr>
          <w:p w14:paraId="0B5A4BF9" w14:textId="77777777" w:rsidR="00886C96" w:rsidRDefault="00886C96">
            <w:pPr>
              <w:spacing w:after="0" w:line="240" w:lineRule="auto"/>
              <w:ind w:left="-57" w:right="-57"/>
              <w:jc w:val="center"/>
              <w:rPr>
                <w:rFonts w:ascii="Times New Roman" w:hAnsi="Times New Roman" w:cs="Times New Roman"/>
                <w:sz w:val="20"/>
                <w:szCs w:val="20"/>
              </w:rPr>
            </w:pPr>
          </w:p>
        </w:tc>
        <w:tc>
          <w:tcPr>
            <w:tcW w:w="2552" w:type="dxa"/>
          </w:tcPr>
          <w:p w14:paraId="22215225" w14:textId="77777777" w:rsidR="00886C96" w:rsidRDefault="00886C96">
            <w:pPr>
              <w:spacing w:after="0" w:line="240" w:lineRule="auto"/>
              <w:ind w:left="-57" w:right="-57"/>
              <w:jc w:val="center"/>
              <w:rPr>
                <w:rFonts w:ascii="Times New Roman" w:hAnsi="Times New Roman" w:cs="Times New Roman"/>
                <w:sz w:val="20"/>
                <w:szCs w:val="20"/>
              </w:rPr>
            </w:pPr>
          </w:p>
        </w:tc>
        <w:tc>
          <w:tcPr>
            <w:tcW w:w="2693" w:type="dxa"/>
          </w:tcPr>
          <w:p w14:paraId="7359223D" w14:textId="77777777" w:rsidR="00886C96" w:rsidRDefault="00886C96">
            <w:pPr>
              <w:spacing w:after="0" w:line="240" w:lineRule="auto"/>
              <w:ind w:left="-57" w:right="-57"/>
              <w:jc w:val="center"/>
              <w:rPr>
                <w:rFonts w:ascii="Times New Roman" w:hAnsi="Times New Roman" w:cs="Times New Roman"/>
                <w:sz w:val="20"/>
                <w:szCs w:val="20"/>
              </w:rPr>
            </w:pPr>
          </w:p>
        </w:tc>
      </w:tr>
    </w:tbl>
    <w:p w14:paraId="799EDB6D" w14:textId="77777777" w:rsidR="00886C96" w:rsidRDefault="00886C96">
      <w:pPr>
        <w:pStyle w:val="ConsPlusNormal"/>
        <w:contextualSpacing/>
        <w:rPr>
          <w:rFonts w:ascii="Times New Roman" w:hAnsi="Times New Roman" w:cs="Times New Roman"/>
          <w:sz w:val="28"/>
          <w:szCs w:val="28"/>
        </w:rPr>
      </w:pPr>
    </w:p>
    <w:p w14:paraId="5E54E4B9" w14:textId="77777777" w:rsidR="00886C96" w:rsidRDefault="00886C96">
      <w:pPr>
        <w:spacing w:after="0" w:line="240" w:lineRule="auto"/>
        <w:jc w:val="both"/>
        <w:rPr>
          <w:rFonts w:ascii="Times New Roman" w:hAnsi="Times New Roman"/>
          <w:sz w:val="28"/>
          <w:szCs w:val="28"/>
        </w:rPr>
      </w:pPr>
    </w:p>
    <w:p w14:paraId="79D77E6C" w14:textId="77777777" w:rsidR="00886C96" w:rsidRDefault="00DC5433">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Начальник отдела по вопросам </w:t>
      </w:r>
    </w:p>
    <w:p w14:paraId="5B19E0AE" w14:textId="77777777" w:rsidR="00886C96" w:rsidRDefault="00DC5433">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жилищно-коммунального</w:t>
      </w:r>
    </w:p>
    <w:p w14:paraId="0ACD5F56" w14:textId="77777777" w:rsidR="00886C96" w:rsidRDefault="00DC5433">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хозяйства и благоустройства</w:t>
      </w:r>
    </w:p>
    <w:p w14:paraId="03CF1DD8" w14:textId="77777777" w:rsidR="00886C96" w:rsidRDefault="00DC5433">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администрации Усть-Лабинского</w:t>
      </w:r>
    </w:p>
    <w:p w14:paraId="3BB89267" w14:textId="77777777" w:rsidR="00886C96" w:rsidRDefault="00DC5433">
      <w:pPr>
        <w:spacing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городского поселения </w:t>
      </w:r>
    </w:p>
    <w:p w14:paraId="32D55655" w14:textId="77777777" w:rsidR="00886C96" w:rsidRDefault="00DC5433">
      <w:pPr>
        <w:spacing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Усть-Лабинского района                                                                                                                                                О.В. Бугай                                                           </w:t>
      </w:r>
    </w:p>
    <w:p w14:paraId="4F4F9B36" w14:textId="77777777" w:rsidR="00886C96" w:rsidRDefault="00886C96">
      <w:pPr>
        <w:spacing w:after="0" w:line="240" w:lineRule="auto"/>
        <w:rPr>
          <w:rFonts w:ascii="Times New Roman" w:eastAsia="Calibri" w:hAnsi="Times New Roman" w:cs="Times New Roman"/>
          <w:b/>
          <w:bCs/>
          <w:sz w:val="28"/>
          <w:szCs w:val="28"/>
        </w:rPr>
        <w:sectPr w:rsidR="00886C96">
          <w:pgSz w:w="16838" w:h="11906" w:orient="landscape"/>
          <w:pgMar w:top="1701" w:right="1134" w:bottom="567" w:left="1134" w:header="709" w:footer="709" w:gutter="0"/>
          <w:cols w:space="708"/>
          <w:docGrid w:linePitch="360"/>
        </w:sectPr>
      </w:pPr>
    </w:p>
    <w:p w14:paraId="3DFF53B6" w14:textId="77777777" w:rsidR="00886C96" w:rsidRDefault="00886C96" w:rsidP="00821818">
      <w:pPr>
        <w:spacing w:after="0" w:line="240" w:lineRule="auto"/>
        <w:rPr>
          <w:rFonts w:ascii="Times New Roman" w:eastAsia="Calibri" w:hAnsi="Times New Roman" w:cs="Times New Roman"/>
          <w:b/>
          <w:bCs/>
          <w:sz w:val="28"/>
          <w:szCs w:val="28"/>
        </w:rPr>
      </w:pPr>
    </w:p>
    <w:sectPr w:rsidR="00886C9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1F925" w14:textId="77777777" w:rsidR="0081128E" w:rsidRDefault="0081128E">
      <w:pPr>
        <w:spacing w:after="0" w:line="240" w:lineRule="auto"/>
      </w:pPr>
      <w:r>
        <w:separator/>
      </w:r>
    </w:p>
  </w:endnote>
  <w:endnote w:type="continuationSeparator" w:id="0">
    <w:p w14:paraId="682F2A22" w14:textId="77777777" w:rsidR="0081128E" w:rsidRDefault="00811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DB006" w14:textId="77777777" w:rsidR="0081128E" w:rsidRDefault="0081128E">
      <w:pPr>
        <w:spacing w:after="0" w:line="240" w:lineRule="auto"/>
      </w:pPr>
      <w:r>
        <w:separator/>
      </w:r>
    </w:p>
  </w:footnote>
  <w:footnote w:type="continuationSeparator" w:id="0">
    <w:p w14:paraId="29D4F2AD" w14:textId="77777777" w:rsidR="0081128E" w:rsidRDefault="00811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45F3"/>
    <w:multiLevelType w:val="hybridMultilevel"/>
    <w:tmpl w:val="74D6D4D2"/>
    <w:lvl w:ilvl="0" w:tplc="1E38B910">
      <w:start w:val="1"/>
      <w:numFmt w:val="decimal"/>
      <w:lvlText w:val="%1."/>
      <w:lvlJc w:val="left"/>
      <w:pPr>
        <w:ind w:left="360" w:hanging="360"/>
      </w:pPr>
      <w:rPr>
        <w:rFonts w:ascii="Times New Roman" w:eastAsia="Times New Roman" w:hAnsi="Times New Roman" w:cs="Times New Roman"/>
      </w:rPr>
    </w:lvl>
    <w:lvl w:ilvl="1" w:tplc="460A7F06">
      <w:start w:val="1"/>
      <w:numFmt w:val="lowerLetter"/>
      <w:lvlText w:val="%2."/>
      <w:lvlJc w:val="left"/>
      <w:pPr>
        <w:ind w:left="1080" w:hanging="360"/>
      </w:pPr>
    </w:lvl>
    <w:lvl w:ilvl="2" w:tplc="6A6E64EC">
      <w:start w:val="1"/>
      <w:numFmt w:val="lowerRoman"/>
      <w:lvlText w:val="%3."/>
      <w:lvlJc w:val="right"/>
      <w:pPr>
        <w:ind w:left="1800" w:hanging="180"/>
      </w:pPr>
    </w:lvl>
    <w:lvl w:ilvl="3" w:tplc="1ECE47C6">
      <w:start w:val="1"/>
      <w:numFmt w:val="decimal"/>
      <w:lvlText w:val="%4."/>
      <w:lvlJc w:val="left"/>
      <w:pPr>
        <w:ind w:left="2520" w:hanging="360"/>
      </w:pPr>
    </w:lvl>
    <w:lvl w:ilvl="4" w:tplc="CC32432C">
      <w:start w:val="1"/>
      <w:numFmt w:val="lowerLetter"/>
      <w:lvlText w:val="%5."/>
      <w:lvlJc w:val="left"/>
      <w:pPr>
        <w:ind w:left="3240" w:hanging="360"/>
      </w:pPr>
    </w:lvl>
    <w:lvl w:ilvl="5" w:tplc="445CD796">
      <w:start w:val="1"/>
      <w:numFmt w:val="lowerRoman"/>
      <w:lvlText w:val="%6."/>
      <w:lvlJc w:val="right"/>
      <w:pPr>
        <w:ind w:left="3960" w:hanging="180"/>
      </w:pPr>
    </w:lvl>
    <w:lvl w:ilvl="6" w:tplc="532C248A">
      <w:start w:val="1"/>
      <w:numFmt w:val="decimal"/>
      <w:lvlText w:val="%7."/>
      <w:lvlJc w:val="left"/>
      <w:pPr>
        <w:ind w:left="4680" w:hanging="360"/>
      </w:pPr>
    </w:lvl>
    <w:lvl w:ilvl="7" w:tplc="1E680318">
      <w:start w:val="1"/>
      <w:numFmt w:val="lowerLetter"/>
      <w:lvlText w:val="%8."/>
      <w:lvlJc w:val="left"/>
      <w:pPr>
        <w:ind w:left="5400" w:hanging="360"/>
      </w:pPr>
    </w:lvl>
    <w:lvl w:ilvl="8" w:tplc="F4FE4E1E">
      <w:start w:val="1"/>
      <w:numFmt w:val="lowerRoman"/>
      <w:lvlText w:val="%9."/>
      <w:lvlJc w:val="right"/>
      <w:pPr>
        <w:ind w:left="6120" w:hanging="180"/>
      </w:pPr>
    </w:lvl>
  </w:abstractNum>
  <w:abstractNum w:abstractNumId="1" w15:restartNumberingAfterBreak="0">
    <w:nsid w:val="3E4478B1"/>
    <w:multiLevelType w:val="hybridMultilevel"/>
    <w:tmpl w:val="02C69DFE"/>
    <w:lvl w:ilvl="0" w:tplc="9B4636BE">
      <w:start w:val="1"/>
      <w:numFmt w:val="decimal"/>
      <w:lvlText w:val="%1."/>
      <w:lvlJc w:val="left"/>
      <w:pPr>
        <w:ind w:left="720" w:hanging="360"/>
      </w:pPr>
      <w:rPr>
        <w:rFonts w:ascii="Times New Roman" w:eastAsiaTheme="minorHAnsi" w:hAnsi="Times New Roman" w:cs="Times New Roman"/>
      </w:rPr>
    </w:lvl>
    <w:lvl w:ilvl="1" w:tplc="9EB65B1A">
      <w:start w:val="1"/>
      <w:numFmt w:val="lowerLetter"/>
      <w:lvlText w:val="%2."/>
      <w:lvlJc w:val="left"/>
      <w:pPr>
        <w:ind w:left="1440" w:hanging="360"/>
      </w:pPr>
    </w:lvl>
    <w:lvl w:ilvl="2" w:tplc="7CF8AA30">
      <w:start w:val="1"/>
      <w:numFmt w:val="lowerRoman"/>
      <w:lvlText w:val="%3."/>
      <w:lvlJc w:val="right"/>
      <w:pPr>
        <w:ind w:left="2160" w:hanging="180"/>
      </w:pPr>
    </w:lvl>
    <w:lvl w:ilvl="3" w:tplc="9A20619A">
      <w:start w:val="1"/>
      <w:numFmt w:val="decimal"/>
      <w:lvlText w:val="%4."/>
      <w:lvlJc w:val="left"/>
      <w:pPr>
        <w:ind w:left="2880" w:hanging="360"/>
      </w:pPr>
    </w:lvl>
    <w:lvl w:ilvl="4" w:tplc="D95400A6">
      <w:start w:val="1"/>
      <w:numFmt w:val="lowerLetter"/>
      <w:lvlText w:val="%5."/>
      <w:lvlJc w:val="left"/>
      <w:pPr>
        <w:ind w:left="3600" w:hanging="360"/>
      </w:pPr>
    </w:lvl>
    <w:lvl w:ilvl="5" w:tplc="2CD67B9A">
      <w:start w:val="1"/>
      <w:numFmt w:val="lowerRoman"/>
      <w:lvlText w:val="%6."/>
      <w:lvlJc w:val="right"/>
      <w:pPr>
        <w:ind w:left="4320" w:hanging="180"/>
      </w:pPr>
    </w:lvl>
    <w:lvl w:ilvl="6" w:tplc="21669F42">
      <w:start w:val="1"/>
      <w:numFmt w:val="decimal"/>
      <w:lvlText w:val="%7."/>
      <w:lvlJc w:val="left"/>
      <w:pPr>
        <w:ind w:left="5040" w:hanging="360"/>
      </w:pPr>
    </w:lvl>
    <w:lvl w:ilvl="7" w:tplc="56F43C4C">
      <w:start w:val="1"/>
      <w:numFmt w:val="lowerLetter"/>
      <w:lvlText w:val="%8."/>
      <w:lvlJc w:val="left"/>
      <w:pPr>
        <w:ind w:left="5760" w:hanging="360"/>
      </w:pPr>
    </w:lvl>
    <w:lvl w:ilvl="8" w:tplc="C29ECE46">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96"/>
    <w:rsid w:val="00573B3A"/>
    <w:rsid w:val="0081128E"/>
    <w:rsid w:val="00821818"/>
    <w:rsid w:val="00886C96"/>
    <w:rsid w:val="00A33BEE"/>
    <w:rsid w:val="00A906A9"/>
    <w:rsid w:val="00DC5433"/>
    <w:rsid w:val="00EF4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5A7F2"/>
  <w15:docId w15:val="{AB0BAA0E-6824-4BE2-AA05-0926976C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rPr>
      <w:b/>
      <w:bCs/>
      <w:color w:val="5B9BD5" w:themeColor="accent1"/>
      <w:sz w:val="18"/>
      <w:szCs w:val="18"/>
    </w:rPr>
  </w:style>
  <w:style w:type="character" w:customStyle="1" w:styleId="af">
    <w:name w:val="Название объекта Знак"/>
    <w:basedOn w:val="a0"/>
    <w:link w:val="ae"/>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customStyle="1" w:styleId="ConsPlusNormal">
    <w:name w:val="ConsPlusNormal"/>
    <w:pPr>
      <w:spacing w:after="0" w:line="240" w:lineRule="auto"/>
    </w:pPr>
    <w:rPr>
      <w:rFonts w:ascii="Arial" w:hAnsi="Arial" w:cs="Arial"/>
      <w:sz w:val="20"/>
      <w:szCs w:val="20"/>
    </w:rPr>
  </w:style>
  <w:style w:type="paragraph" w:styleId="af9">
    <w:name w:val="Balloon Text"/>
    <w:basedOn w:val="a"/>
    <w:link w:val="afa"/>
    <w:uiPriority w:val="99"/>
    <w:semiHidden/>
    <w:unhideWhenUsed/>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paragraph" w:styleId="afb">
    <w:name w:val="List Paragraph"/>
    <w:basedOn w:val="a"/>
    <w:uiPriority w:val="34"/>
    <w:qFormat/>
    <w:pPr>
      <w:ind w:left="720"/>
      <w:contextualSpacing/>
    </w:pPr>
  </w:style>
  <w:style w:type="paragraph" w:customStyle="1" w:styleId="afc">
    <w:name w:val="Название"/>
    <w:basedOn w:val="a"/>
    <w:qFormat/>
    <w:pPr>
      <w:spacing w:after="0" w:line="240" w:lineRule="auto"/>
      <w:jc w:val="center"/>
    </w:pPr>
    <w:rPr>
      <w:rFonts w:ascii="Times New Roman" w:eastAsia="Times New Roman" w:hAnsi="Times New Roman" w:cs="Times New Roman"/>
      <w:b/>
      <w:bCs/>
      <w:sz w:val="28"/>
      <w:szCs w:val="24"/>
      <w:lang w:eastAsia="ru-RU"/>
    </w:rPr>
  </w:style>
  <w:style w:type="table" w:styleId="afd">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5BEB1E49121C09A5E06BDD9D02982561084AEC5EC88829B352E822FC8E9E930FD89E4AA5600427Dm444M" TargetMode="External"/><Relationship Id="rId5" Type="http://schemas.openxmlformats.org/officeDocument/2006/relationships/webSettings" Target="webSettings.xml"/><Relationship Id="rId10" Type="http://schemas.openxmlformats.org/officeDocument/2006/relationships/hyperlink" Target="consultantplus://offline/ref=35BEB1E49121C09A5E06BDD9D02982561084AEC5EC88829B352E822FC8E9E930FD89E4AA5600427Cm445M" TargetMode="External"/><Relationship Id="rId4" Type="http://schemas.openxmlformats.org/officeDocument/2006/relationships/settings" Target="settings.xml"/><Relationship Id="rId9" Type="http://schemas.openxmlformats.org/officeDocument/2006/relationships/hyperlink" Target="http://www.gorod-ust-labi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3DBD7-A6AB-4B76-AB7B-8C5F35879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3917</Words>
  <Characters>22332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MAGAMADOV</dc:creator>
  <cp:lastModifiedBy>Yur-01</cp:lastModifiedBy>
  <cp:revision>2</cp:revision>
  <dcterms:created xsi:type="dcterms:W3CDTF">2025-09-26T08:01:00Z</dcterms:created>
  <dcterms:modified xsi:type="dcterms:W3CDTF">2025-09-26T08:01:00Z</dcterms:modified>
</cp:coreProperties>
</file>