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A" w:rsidRPr="00CE533A" w:rsidRDefault="00CE533A" w:rsidP="00CE533A">
      <w:pPr>
        <w:autoSpaceDN w:val="0"/>
        <w:jc w:val="center"/>
      </w:pPr>
      <w:r w:rsidRPr="00CE533A">
        <w:rPr>
          <w:noProof/>
        </w:rPr>
        <w:drawing>
          <wp:inline distT="0" distB="0" distL="0" distR="0" wp14:anchorId="20E7BAF8" wp14:editId="74FC83B9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3A" w:rsidRPr="00CE533A" w:rsidRDefault="00CE533A" w:rsidP="00CE533A">
      <w:pPr>
        <w:autoSpaceDN w:val="0"/>
        <w:jc w:val="center"/>
      </w:pPr>
    </w:p>
    <w:p w:rsidR="00CE533A" w:rsidRPr="00CE533A" w:rsidRDefault="00CE533A" w:rsidP="00CE533A">
      <w:pPr>
        <w:autoSpaceDN w:val="0"/>
        <w:ind w:left="-113" w:right="-113"/>
        <w:jc w:val="center"/>
        <w:rPr>
          <w:b/>
          <w:sz w:val="28"/>
        </w:rPr>
      </w:pPr>
      <w:r w:rsidRPr="00CE533A">
        <w:rPr>
          <w:b/>
          <w:sz w:val="28"/>
        </w:rPr>
        <w:t xml:space="preserve">АДМИНИСТРАЦИЯ УСТЬ-ЛАБИНСКОГО ГОРОДСКОГО ПОСЕЛЕНИЯ  </w:t>
      </w:r>
    </w:p>
    <w:p w:rsidR="00CE533A" w:rsidRPr="00CE533A" w:rsidRDefault="00CE533A" w:rsidP="00CE533A">
      <w:pPr>
        <w:autoSpaceDN w:val="0"/>
        <w:ind w:left="-113" w:right="-113"/>
        <w:jc w:val="center"/>
        <w:rPr>
          <w:b/>
          <w:sz w:val="28"/>
        </w:rPr>
      </w:pPr>
      <w:r w:rsidRPr="00CE533A">
        <w:rPr>
          <w:b/>
          <w:sz w:val="28"/>
        </w:rPr>
        <w:t xml:space="preserve">УСТЬ-ЛАБИНСКОГО РАЙОНА </w:t>
      </w:r>
    </w:p>
    <w:p w:rsidR="00CE533A" w:rsidRPr="00CE533A" w:rsidRDefault="00CE533A" w:rsidP="00CE533A">
      <w:pPr>
        <w:autoSpaceDN w:val="0"/>
        <w:jc w:val="center"/>
        <w:rPr>
          <w:b/>
          <w:sz w:val="32"/>
          <w:szCs w:val="32"/>
        </w:rPr>
      </w:pPr>
      <w:proofErr w:type="gramStart"/>
      <w:r w:rsidRPr="00CE533A">
        <w:rPr>
          <w:b/>
          <w:sz w:val="32"/>
          <w:szCs w:val="32"/>
        </w:rPr>
        <w:t>П</w:t>
      </w:r>
      <w:proofErr w:type="gramEnd"/>
      <w:r w:rsidRPr="00CE533A">
        <w:rPr>
          <w:b/>
          <w:sz w:val="32"/>
          <w:szCs w:val="32"/>
        </w:rPr>
        <w:t xml:space="preserve"> О С Т А Н О В Л Е Н И Е</w:t>
      </w:r>
    </w:p>
    <w:p w:rsidR="00CE533A" w:rsidRPr="00CE533A" w:rsidRDefault="00CE533A" w:rsidP="00CE533A">
      <w:pPr>
        <w:autoSpaceDN w:val="0"/>
        <w:jc w:val="center"/>
        <w:rPr>
          <w:sz w:val="28"/>
          <w:szCs w:val="28"/>
        </w:rPr>
      </w:pPr>
    </w:p>
    <w:p w:rsidR="00CE533A" w:rsidRPr="00CE533A" w:rsidRDefault="00CE533A" w:rsidP="00CE533A">
      <w:pPr>
        <w:autoSpaceDN w:val="0"/>
        <w:jc w:val="center"/>
        <w:rPr>
          <w:sz w:val="28"/>
          <w:szCs w:val="28"/>
        </w:rPr>
      </w:pPr>
    </w:p>
    <w:p w:rsidR="00CE533A" w:rsidRPr="00CE533A" w:rsidRDefault="00CE533A" w:rsidP="00CE533A">
      <w:pPr>
        <w:autoSpaceDN w:val="0"/>
        <w:jc w:val="both"/>
        <w:rPr>
          <w:sz w:val="26"/>
        </w:rPr>
      </w:pPr>
      <w:r w:rsidRPr="00CE533A">
        <w:rPr>
          <w:sz w:val="28"/>
          <w:szCs w:val="28"/>
        </w:rPr>
        <w:t xml:space="preserve">от </w:t>
      </w:r>
      <w:r w:rsidR="00137FCE">
        <w:rPr>
          <w:bCs/>
          <w:iCs/>
          <w:sz w:val="28"/>
          <w:szCs w:val="28"/>
        </w:rPr>
        <w:t>04.02.2020</w:t>
      </w:r>
      <w:r w:rsidR="00137FCE" w:rsidRPr="009D7DB5">
        <w:rPr>
          <w:bCs/>
          <w:iCs/>
          <w:sz w:val="28"/>
          <w:szCs w:val="28"/>
        </w:rPr>
        <w:t xml:space="preserve"> </w:t>
      </w:r>
      <w:r w:rsidR="00137FCE">
        <w:rPr>
          <w:sz w:val="28"/>
          <w:szCs w:val="28"/>
        </w:rPr>
        <w:t xml:space="preserve">                                                                                                         </w:t>
      </w:r>
      <w:r w:rsidRPr="00CE533A">
        <w:rPr>
          <w:sz w:val="28"/>
          <w:szCs w:val="28"/>
        </w:rPr>
        <w:t xml:space="preserve">№ </w:t>
      </w:r>
      <w:r w:rsidR="00137FCE">
        <w:rPr>
          <w:sz w:val="28"/>
          <w:szCs w:val="28"/>
        </w:rPr>
        <w:t>67</w:t>
      </w:r>
    </w:p>
    <w:p w:rsidR="00CE533A" w:rsidRPr="00CE533A" w:rsidRDefault="00CE533A" w:rsidP="00CE533A">
      <w:pPr>
        <w:autoSpaceDN w:val="0"/>
        <w:jc w:val="center"/>
        <w:rPr>
          <w:sz w:val="26"/>
          <w:szCs w:val="26"/>
        </w:rPr>
      </w:pPr>
    </w:p>
    <w:p w:rsidR="00CE533A" w:rsidRPr="00CE533A" w:rsidRDefault="00CE533A" w:rsidP="00CE533A">
      <w:pPr>
        <w:autoSpaceDN w:val="0"/>
        <w:jc w:val="center"/>
      </w:pPr>
      <w:r w:rsidRPr="00CE533A">
        <w:t>город Усть-Лабинск</w:t>
      </w:r>
    </w:p>
    <w:p w:rsidR="00CE533A" w:rsidRPr="00CE533A" w:rsidRDefault="00CE533A" w:rsidP="00CE533A">
      <w:pPr>
        <w:jc w:val="both"/>
        <w:rPr>
          <w:sz w:val="28"/>
          <w:szCs w:val="28"/>
        </w:rPr>
      </w:pPr>
    </w:p>
    <w:p w:rsidR="00CE533A" w:rsidRPr="00CE533A" w:rsidRDefault="00CE533A" w:rsidP="00CE533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color w:val="000000"/>
          <w:spacing w:val="-2"/>
          <w:sz w:val="28"/>
          <w:szCs w:val="28"/>
          <w:lang w:eastAsia="en-US"/>
        </w:rPr>
      </w:pPr>
    </w:p>
    <w:p w:rsidR="005F6461" w:rsidRPr="00F00A24" w:rsidRDefault="00C54AD3" w:rsidP="00C824D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C54AD3">
        <w:rPr>
          <w:b/>
          <w:color w:val="000000"/>
          <w:sz w:val="28"/>
          <w:szCs w:val="28"/>
          <w:lang w:bidi="ru-RU"/>
        </w:rPr>
        <w:t>Об утверждении Порядк</w:t>
      </w:r>
      <w:r w:rsidR="00F00A24">
        <w:rPr>
          <w:b/>
          <w:color w:val="000000"/>
          <w:sz w:val="28"/>
          <w:szCs w:val="28"/>
          <w:lang w:bidi="ru-RU"/>
        </w:rPr>
        <w:t xml:space="preserve">а принятия решения о подготовке </w:t>
      </w:r>
      <w:r w:rsidRPr="00C54AD3">
        <w:rPr>
          <w:b/>
          <w:color w:val="000000"/>
          <w:sz w:val="28"/>
          <w:szCs w:val="28"/>
          <w:lang w:bidi="ru-RU"/>
        </w:rPr>
        <w:t>и реализации бюджетных инвестиций в объект</w:t>
      </w:r>
      <w:r w:rsidR="00F00A24">
        <w:rPr>
          <w:b/>
          <w:color w:val="000000"/>
          <w:sz w:val="28"/>
          <w:szCs w:val="28"/>
          <w:lang w:bidi="ru-RU"/>
        </w:rPr>
        <w:t xml:space="preserve">ы капитального строительства </w:t>
      </w:r>
      <w:r w:rsidRPr="00C54AD3">
        <w:rPr>
          <w:b/>
          <w:color w:val="000000"/>
          <w:sz w:val="28"/>
          <w:szCs w:val="28"/>
          <w:lang w:bidi="ru-RU"/>
        </w:rPr>
        <w:t>муниципальной собственности</w:t>
      </w:r>
      <w:r w:rsidRPr="00C54AD3">
        <w:rPr>
          <w:rFonts w:eastAsia="Calibri"/>
          <w:b/>
          <w:sz w:val="28"/>
          <w:szCs w:val="28"/>
          <w:lang w:eastAsia="ar-SA"/>
        </w:rPr>
        <w:t xml:space="preserve"> </w:t>
      </w:r>
      <w:r w:rsidR="00FE5377" w:rsidRPr="00C54AD3">
        <w:rPr>
          <w:rFonts w:eastAsia="Calibri"/>
          <w:b/>
          <w:sz w:val="28"/>
          <w:szCs w:val="28"/>
          <w:lang w:eastAsia="ar-SA"/>
        </w:rPr>
        <w:t>Усть-Лабинского городского поселения Усть-Лабинс</w:t>
      </w:r>
      <w:r w:rsidR="003D137B" w:rsidRPr="00C54AD3">
        <w:rPr>
          <w:rFonts w:eastAsia="Calibri"/>
          <w:b/>
          <w:sz w:val="28"/>
          <w:szCs w:val="28"/>
          <w:lang w:eastAsia="ar-SA"/>
        </w:rPr>
        <w:t>кого района</w:t>
      </w:r>
    </w:p>
    <w:p w:rsidR="00FE5377" w:rsidRDefault="00FE5377" w:rsidP="00C824D9">
      <w:pPr>
        <w:suppressAutoHyphens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CD714C" w:rsidRPr="009D7DB5" w:rsidRDefault="00CD714C" w:rsidP="00C824D9">
      <w:pPr>
        <w:suppressAutoHyphens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0A64EE" w:rsidRDefault="005F6461" w:rsidP="00C824D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D7DB5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F00A24">
        <w:rPr>
          <w:sz w:val="28"/>
          <w:szCs w:val="28"/>
        </w:rPr>
        <w:t xml:space="preserve">со статьей </w:t>
      </w:r>
      <w:r w:rsidR="000A64EE" w:rsidRPr="00D03C12">
        <w:rPr>
          <w:sz w:val="28"/>
          <w:szCs w:val="28"/>
        </w:rPr>
        <w:t>79 Бюджетног</w:t>
      </w:r>
      <w:r w:rsidR="00F00A24">
        <w:rPr>
          <w:sz w:val="28"/>
          <w:szCs w:val="28"/>
        </w:rPr>
        <w:t>о кодекса Российской Федерации</w:t>
      </w:r>
      <w:r w:rsidRPr="009D7DB5">
        <w:rPr>
          <w:rFonts w:eastAsia="Calibri"/>
          <w:sz w:val="28"/>
          <w:szCs w:val="28"/>
          <w:lang w:eastAsia="ar-SA"/>
        </w:rPr>
        <w:t>,</w:t>
      </w:r>
      <w:r w:rsidRPr="009D7DB5">
        <w:rPr>
          <w:color w:val="000000"/>
          <w:sz w:val="28"/>
          <w:szCs w:val="28"/>
        </w:rPr>
        <w:t xml:space="preserve"> </w:t>
      </w:r>
      <w:proofErr w:type="gramStart"/>
      <w:r w:rsidRPr="009D7DB5">
        <w:rPr>
          <w:color w:val="000000"/>
          <w:sz w:val="28"/>
          <w:szCs w:val="28"/>
        </w:rPr>
        <w:t>п</w:t>
      </w:r>
      <w:proofErr w:type="gramEnd"/>
      <w:r w:rsidRPr="009D7DB5">
        <w:rPr>
          <w:color w:val="000000"/>
          <w:sz w:val="28"/>
          <w:szCs w:val="28"/>
        </w:rPr>
        <w:t xml:space="preserve"> о с т а н о в л я ю:</w:t>
      </w:r>
    </w:p>
    <w:p w:rsidR="00F00A24" w:rsidRPr="00F00A24" w:rsidRDefault="00F00A24" w:rsidP="00C824D9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00A24">
        <w:rPr>
          <w:rFonts w:ascii="Times New Roman" w:hAnsi="Times New Roman" w:cs="Times New Roman"/>
          <w:sz w:val="28"/>
          <w:szCs w:val="28"/>
        </w:rPr>
        <w:t xml:space="preserve">Утвердить порядок принятия решений о подготовке и реализации бюджетных инвестиций в объекты муниципальной собственности </w:t>
      </w:r>
      <w:r w:rsidRPr="00F00A24">
        <w:rPr>
          <w:rFonts w:ascii="Times New Roman" w:eastAsia="Calibri" w:hAnsi="Times New Roman" w:cs="Times New Roman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F00A24">
        <w:rPr>
          <w:rFonts w:ascii="Times New Roman" w:hAnsi="Times New Roman" w:cs="Times New Roman"/>
          <w:sz w:val="28"/>
          <w:szCs w:val="28"/>
        </w:rPr>
        <w:t xml:space="preserve"> </w:t>
      </w:r>
      <w:r w:rsidRPr="00F00A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</w:t>
      </w:r>
      <w:r w:rsidRPr="00F00A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 приложению к настоящему постановлению.</w:t>
      </w:r>
    </w:p>
    <w:p w:rsidR="00F00A24" w:rsidRPr="00F00A24" w:rsidRDefault="00F00A24" w:rsidP="00C824D9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</w:t>
      </w:r>
      <w:r w:rsidRPr="00F00A24">
        <w:rPr>
          <w:rFonts w:ascii="Times New Roman" w:eastAsia="Calibri" w:hAnsi="Times New Roman" w:cs="Times New Roman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4423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Р.А. Магамадова</w:t>
      </w:r>
    </w:p>
    <w:p w:rsidR="00F00A24" w:rsidRPr="00F00A24" w:rsidRDefault="00CE3019" w:rsidP="00C824D9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00A24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</w:t>
      </w:r>
      <w:r w:rsidRPr="00F00A24">
        <w:rPr>
          <w:rFonts w:ascii="Times New Roman" w:hAnsi="Times New Roman" w:cs="Times New Roman"/>
          <w:spacing w:val="-1"/>
          <w:sz w:val="28"/>
          <w:szCs w:val="28"/>
        </w:rPr>
        <w:t xml:space="preserve">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</w:t>
      </w:r>
      <w:r w:rsidRPr="00F00A24">
        <w:rPr>
          <w:rFonts w:ascii="Times New Roman" w:hAnsi="Times New Roman" w:cs="Times New Roman"/>
          <w:sz w:val="28"/>
          <w:szCs w:val="28"/>
        </w:rPr>
        <w:t>Усть-</w:t>
      </w:r>
      <w:r w:rsidRPr="00F00A24">
        <w:rPr>
          <w:rFonts w:ascii="Times New Roman" w:hAnsi="Times New Roman" w:cs="Times New Roman"/>
          <w:spacing w:val="-1"/>
          <w:sz w:val="28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val="en-US"/>
          </w:rPr>
          <w:t>www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.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val="en-US"/>
          </w:rPr>
          <w:t>gorod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-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val="en-US"/>
          </w:rPr>
          <w:t>ust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-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val="en-US"/>
          </w:rPr>
          <w:t>labinsk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.</w:t>
        </w:r>
        <w:r w:rsidRPr="00CE533A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val="en-US"/>
          </w:rPr>
          <w:t>ru</w:t>
        </w:r>
      </w:hyperlink>
      <w:r w:rsidRPr="00F00A24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00A24">
        <w:rPr>
          <w:rFonts w:ascii="Times New Roman" w:hAnsi="Times New Roman" w:cs="Times New Roman"/>
          <w:spacing w:val="-1"/>
          <w:sz w:val="28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CE3019" w:rsidRPr="00F00A24" w:rsidRDefault="00CE3019" w:rsidP="00C824D9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00A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5F6461" w:rsidRPr="009D7DB5" w:rsidRDefault="005F6461" w:rsidP="00C824D9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5F6461" w:rsidP="00C824D9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0045B8" w:rsidP="00C824D9">
      <w:pPr>
        <w:jc w:val="both"/>
        <w:rPr>
          <w:sz w:val="28"/>
          <w:szCs w:val="28"/>
        </w:rPr>
      </w:pPr>
      <w:proofErr w:type="gramStart"/>
      <w:r w:rsidRPr="009D7DB5">
        <w:rPr>
          <w:sz w:val="28"/>
          <w:szCs w:val="28"/>
        </w:rPr>
        <w:t>Исполняющий</w:t>
      </w:r>
      <w:proofErr w:type="gramEnd"/>
      <w:r w:rsidRPr="009D7DB5">
        <w:rPr>
          <w:sz w:val="28"/>
          <w:szCs w:val="28"/>
        </w:rPr>
        <w:t xml:space="preserve"> обязанности г</w:t>
      </w:r>
      <w:r w:rsidR="005F6461" w:rsidRPr="009D7DB5">
        <w:rPr>
          <w:sz w:val="28"/>
          <w:szCs w:val="28"/>
        </w:rPr>
        <w:t>лав</w:t>
      </w:r>
      <w:r w:rsidRPr="009D7DB5">
        <w:rPr>
          <w:sz w:val="28"/>
          <w:szCs w:val="28"/>
        </w:rPr>
        <w:t>ы</w:t>
      </w:r>
    </w:p>
    <w:p w:rsidR="005F6461" w:rsidRPr="009D7DB5" w:rsidRDefault="005F6461" w:rsidP="00C824D9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C824D9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Усть-Лабинского района</w:t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  <w:t xml:space="preserve">                   </w:t>
      </w:r>
      <w:r w:rsidR="0093335E">
        <w:rPr>
          <w:sz w:val="28"/>
          <w:szCs w:val="28"/>
        </w:rPr>
        <w:t xml:space="preserve">   </w:t>
      </w:r>
      <w:r w:rsidR="00592341" w:rsidRPr="009D7DB5">
        <w:rPr>
          <w:sz w:val="28"/>
          <w:szCs w:val="28"/>
        </w:rPr>
        <w:t>А.</w:t>
      </w:r>
      <w:r w:rsidR="007D72DE">
        <w:rPr>
          <w:sz w:val="28"/>
          <w:szCs w:val="28"/>
        </w:rPr>
        <w:t>Н</w:t>
      </w:r>
      <w:r w:rsidR="00592341" w:rsidRPr="009D7DB5">
        <w:rPr>
          <w:sz w:val="28"/>
          <w:szCs w:val="28"/>
        </w:rPr>
        <w:t xml:space="preserve">. </w:t>
      </w:r>
      <w:r w:rsidR="007D72DE">
        <w:rPr>
          <w:sz w:val="28"/>
          <w:szCs w:val="28"/>
        </w:rPr>
        <w:t>Мандрин</w:t>
      </w:r>
    </w:p>
    <w:p w:rsidR="005F6461" w:rsidRPr="009D7DB5" w:rsidRDefault="005F6461" w:rsidP="00C824D9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C824D9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C824D9">
      <w:pPr>
        <w:ind w:left="4820"/>
        <w:rPr>
          <w:bCs/>
          <w:iCs/>
          <w:caps/>
          <w:sz w:val="28"/>
          <w:szCs w:val="28"/>
        </w:rPr>
      </w:pPr>
    </w:p>
    <w:p w:rsidR="00C824D9" w:rsidRDefault="00C824D9" w:rsidP="00C824D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</w:p>
    <w:p w:rsidR="00BB6D80" w:rsidRDefault="00BB6D80" w:rsidP="00C824D9">
      <w:pPr>
        <w:ind w:left="4820"/>
        <w:rPr>
          <w:bCs/>
          <w:iCs/>
          <w:sz w:val="28"/>
          <w:szCs w:val="28"/>
        </w:rPr>
      </w:pPr>
    </w:p>
    <w:p w:rsidR="00BB6D80" w:rsidRPr="009D7DB5" w:rsidRDefault="00BB6D80" w:rsidP="00C824D9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</w:t>
      </w:r>
    </w:p>
    <w:p w:rsidR="00C824D9" w:rsidRPr="009D7DB5" w:rsidRDefault="00C824D9" w:rsidP="00C824D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постановлени</w:t>
      </w:r>
      <w:r w:rsidR="00BB6D80">
        <w:rPr>
          <w:bCs/>
          <w:iCs/>
          <w:sz w:val="28"/>
          <w:szCs w:val="28"/>
        </w:rPr>
        <w:t>ем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C824D9" w:rsidRPr="009D7DB5" w:rsidRDefault="00C824D9" w:rsidP="00C824D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C824D9" w:rsidRPr="009D7DB5" w:rsidRDefault="00CE533A" w:rsidP="00C824D9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04.02.</w:t>
      </w:r>
      <w:r w:rsidR="00C824D9">
        <w:rPr>
          <w:bCs/>
          <w:iCs/>
          <w:sz w:val="28"/>
          <w:szCs w:val="28"/>
        </w:rPr>
        <w:t>2020</w:t>
      </w:r>
      <w:r w:rsidR="00C824D9" w:rsidRPr="009D7DB5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67</w:t>
      </w:r>
    </w:p>
    <w:p w:rsidR="00C824D9" w:rsidRDefault="00C824D9" w:rsidP="00C824D9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p w:rsidR="00C824D9" w:rsidRDefault="00C824D9" w:rsidP="00C824D9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p w:rsidR="00E1248B" w:rsidRPr="00E1248B" w:rsidRDefault="00E1248B" w:rsidP="00C824D9">
      <w:pPr>
        <w:pStyle w:val="70"/>
        <w:shd w:val="clear" w:color="auto" w:fill="auto"/>
        <w:spacing w:before="0"/>
        <w:rPr>
          <w:b/>
        </w:rPr>
      </w:pPr>
      <w:r w:rsidRPr="00E1248B">
        <w:rPr>
          <w:b/>
          <w:color w:val="000000"/>
          <w:lang w:eastAsia="ru-RU" w:bidi="ru-RU"/>
        </w:rPr>
        <w:t>ПОРЯДОК</w:t>
      </w:r>
    </w:p>
    <w:p w:rsidR="00E1248B" w:rsidRDefault="00E1248B" w:rsidP="00C824D9">
      <w:pPr>
        <w:pStyle w:val="40"/>
        <w:shd w:val="clear" w:color="auto" w:fill="auto"/>
        <w:spacing w:before="0" w:line="317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принятия решения о подготовке </w:t>
      </w:r>
      <w:r w:rsidRPr="00E1248B">
        <w:rPr>
          <w:color w:val="000000"/>
          <w:lang w:eastAsia="ru-RU" w:bidi="ru-RU"/>
        </w:rPr>
        <w:t>и реализации</w:t>
      </w:r>
      <w:r>
        <w:rPr>
          <w:color w:val="000000"/>
          <w:lang w:eastAsia="ru-RU" w:bidi="ru-RU"/>
        </w:rPr>
        <w:t xml:space="preserve"> бюджетных инвестиций в объекты </w:t>
      </w:r>
      <w:r w:rsidRPr="00E1248B">
        <w:rPr>
          <w:color w:val="000000"/>
          <w:lang w:eastAsia="ru-RU" w:bidi="ru-RU"/>
        </w:rPr>
        <w:t>капитального строительства муниципальной собственности</w:t>
      </w:r>
      <w:r w:rsidRPr="00E1248B">
        <w:rPr>
          <w:color w:val="000000"/>
          <w:lang w:eastAsia="ru-RU" w:bidi="ru-RU"/>
        </w:rPr>
        <w:br/>
      </w:r>
      <w:r w:rsidRPr="00E1248B">
        <w:rPr>
          <w:rFonts w:eastAsia="Calibri"/>
          <w:lang w:eastAsia="ar-SA"/>
        </w:rPr>
        <w:t>Усть-Лабинского городского поселения Усть-Лабинского района</w:t>
      </w:r>
      <w:r w:rsidRPr="00E1248B">
        <w:rPr>
          <w:color w:val="000000"/>
          <w:lang w:eastAsia="ru-RU" w:bidi="ru-RU"/>
        </w:rPr>
        <w:t xml:space="preserve"> </w:t>
      </w:r>
    </w:p>
    <w:p w:rsidR="00E1248B" w:rsidRDefault="00E1248B" w:rsidP="00C824D9">
      <w:pPr>
        <w:pStyle w:val="40"/>
        <w:shd w:val="clear" w:color="auto" w:fill="auto"/>
        <w:spacing w:before="0" w:line="317" w:lineRule="exact"/>
        <w:rPr>
          <w:b w:val="0"/>
          <w:color w:val="000000"/>
          <w:lang w:eastAsia="ru-RU" w:bidi="ru-RU"/>
        </w:rPr>
      </w:pPr>
    </w:p>
    <w:p w:rsidR="00132D0D" w:rsidRDefault="00132D0D" w:rsidP="00C824D9">
      <w:pPr>
        <w:pStyle w:val="40"/>
        <w:shd w:val="clear" w:color="auto" w:fill="auto"/>
        <w:spacing w:before="0" w:line="317" w:lineRule="exact"/>
        <w:rPr>
          <w:b w:val="0"/>
          <w:color w:val="000000"/>
          <w:lang w:eastAsia="ru-RU" w:bidi="ru-RU"/>
        </w:rPr>
      </w:pPr>
    </w:p>
    <w:p w:rsidR="00E1248B" w:rsidRDefault="00E1248B" w:rsidP="00132D0D">
      <w:pPr>
        <w:pStyle w:val="40"/>
        <w:numPr>
          <w:ilvl w:val="0"/>
          <w:numId w:val="30"/>
        </w:numPr>
        <w:shd w:val="clear" w:color="auto" w:fill="auto"/>
        <w:spacing w:before="0" w:line="240" w:lineRule="auto"/>
        <w:ind w:left="0" w:firstLine="709"/>
        <w:jc w:val="both"/>
        <w:rPr>
          <w:b w:val="0"/>
          <w:color w:val="000000"/>
          <w:lang w:eastAsia="ru-RU" w:bidi="ru-RU"/>
        </w:rPr>
      </w:pPr>
      <w:r w:rsidRPr="00E1248B">
        <w:rPr>
          <w:b w:val="0"/>
          <w:color w:val="000000"/>
          <w:lang w:eastAsia="ru-RU" w:bidi="ru-RU"/>
        </w:rPr>
        <w:t>Основные положения</w:t>
      </w:r>
    </w:p>
    <w:p w:rsidR="00E1248B" w:rsidRPr="00E1248B" w:rsidRDefault="00E1248B" w:rsidP="00132D0D">
      <w:pPr>
        <w:pStyle w:val="20"/>
        <w:numPr>
          <w:ilvl w:val="0"/>
          <w:numId w:val="28"/>
        </w:numPr>
        <w:shd w:val="clear" w:color="auto" w:fill="auto"/>
        <w:tabs>
          <w:tab w:val="left" w:pos="125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- Порядок) устанавливает правила принятия решения о подготовке и реализации бюджетных инвестиций за счет средств бюджета поселения (далее - инвестиции) в объекты капитального строительства (далее </w:t>
      </w:r>
      <w:r w:rsidR="00132D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объекты капитального строительства), в форме капитальных вложений в основные средства, находящиеся (которые будут находиться) в</w:t>
      </w:r>
      <w:proofErr w:type="gramEnd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(далее - решение).</w:t>
      </w:r>
    </w:p>
    <w:p w:rsidR="00E1248B" w:rsidRPr="00E1248B" w:rsidRDefault="00E1248B" w:rsidP="00132D0D">
      <w:pPr>
        <w:pStyle w:val="20"/>
        <w:numPr>
          <w:ilvl w:val="0"/>
          <w:numId w:val="28"/>
        </w:numPr>
        <w:shd w:val="clear" w:color="auto" w:fill="auto"/>
        <w:tabs>
          <w:tab w:val="left" w:pos="12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Используемые в настоящем Порядке понятия означают следующее: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«подготовка инвестиций в объекты капитального строительства» - опреде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ление объектов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 (реконструкцию) (включая выкуп земельных участков для муниципальных нужд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подготовку проектной документации или приобретение прав на</w:t>
      </w:r>
      <w:proofErr w:type="gramEnd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документации, а также определение главного распорядителя, распорядителя средств бюджета поселения, муниципального заказчика, застройщика в отношении объекта капитального строительства;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«реализация инвестиций в объект капитального строительства» - осуществление инвестиций в строительство, реконструкцию, в том числе с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элементами реставрации, техническое перевооружение объекта капитального строительства, включая (при необходимости) приобретение земельного участка под строительство (реконструкцию) (включая вы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куп земельных участков для муни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ципальных нужд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подготовку проектной документации или приобретение прав на использование типовой проектной документации, информация о которой включена в реестр</w:t>
      </w:r>
      <w:proofErr w:type="gramEnd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 для подготовки такой документации.</w:t>
      </w:r>
    </w:p>
    <w:p w:rsidR="00E1248B" w:rsidRPr="00E1248B" w:rsidRDefault="00E1248B" w:rsidP="00132D0D">
      <w:pPr>
        <w:pStyle w:val="20"/>
        <w:numPr>
          <w:ilvl w:val="0"/>
          <w:numId w:val="28"/>
        </w:numPr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Инициатором подготовки проекта решения может выступать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(структурное подразделение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посе</w:t>
      </w:r>
      <w:r w:rsidR="00C824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на который возложены координация и регулирование деятельности в соответствующей сфере управления (отрасли) (далее - структурное подразделение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</w:t>
      </w:r>
      <w:r w:rsidR="00C824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а в случае принятия решения в рамках муниципальной программы - главный распорядитель (распорядитель) средств бюджета поселения по мероприятию муниципальной программы</w:t>
      </w:r>
      <w:proofErr w:type="gramEnd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в рамках </w:t>
      </w: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которой</w:t>
      </w:r>
      <w:proofErr w:type="gramEnd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планируется осуществление бюджетных инвестиций (далее - инициатор).</w:t>
      </w:r>
    </w:p>
    <w:p w:rsidR="00E1248B" w:rsidRPr="00E1248B" w:rsidRDefault="00E1248B" w:rsidP="00132D0D">
      <w:pPr>
        <w:pStyle w:val="20"/>
        <w:numPr>
          <w:ilvl w:val="0"/>
          <w:numId w:val="28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допускается при исполнении бюджета поселения 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строительства, в отношении которых принято решение о предоставлении субсидий на капитальные вложения.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Принятие решения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строительства, по которому было принято решение о предоставлении субсидии на осуществление капитальных вложений, осуществ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 (с субсидий на бюджетные инвестиции).</w:t>
      </w:r>
      <w:proofErr w:type="gramEnd"/>
    </w:p>
    <w:p w:rsidR="00E1248B" w:rsidRPr="00E1248B" w:rsidRDefault="00E1248B" w:rsidP="00132D0D">
      <w:pPr>
        <w:pStyle w:val="20"/>
        <w:numPr>
          <w:ilvl w:val="0"/>
          <w:numId w:val="28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Отбор объектов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инвестиции, производится с учетом: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приоритетов и целей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исходя из прогнозов и программ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стратегий развития на среднесрочный и долгосрочный периоды;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поручений главы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</w:t>
      </w:r>
      <w:r w:rsidR="00C824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 Подготовка проекта решения</w:t>
      </w:r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4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Инициатор подготавливает проект решения в форме проекта постанов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ления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поселения Усть-Лабин</w:t>
      </w:r>
      <w:r w:rsidR="00C824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проект решения может быть включено несколько объектов капитального строительства.</w:t>
      </w:r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Проект решения должен содержать следующую информацию в отношении каждого объекта капитального строительства: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решения);</w:t>
      </w:r>
      <w:proofErr w:type="gramEnd"/>
    </w:p>
    <w:p w:rsidR="00E1248B" w:rsidRPr="00E1248B" w:rsidRDefault="00E1248B" w:rsidP="00132D0D">
      <w:pPr>
        <w:pStyle w:val="20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перевооружение;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13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наименование муниципального заказчика;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13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наименование застройщика;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06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мощность (прирост мощности) объекта капитального строительства, подлежащая вводу;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14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срок ввода в эксплуатацию объекта капитального строительства;</w:t>
      </w:r>
    </w:p>
    <w:p w:rsidR="00E1248B" w:rsidRPr="00E1248B" w:rsidRDefault="00E1248B" w:rsidP="00132D0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строительно-монтажных работ;</w:t>
      </w:r>
      <w:proofErr w:type="gramEnd"/>
    </w:p>
    <w:p w:rsidR="00E1248B" w:rsidRPr="00E1248B" w:rsidRDefault="00E1248B" w:rsidP="00132D0D">
      <w:pPr>
        <w:pStyle w:val="20"/>
        <w:shd w:val="clear" w:color="auto" w:fill="auto"/>
        <w:tabs>
          <w:tab w:val="left" w:pos="112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з)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общий (предельный) объем инвестиций, предоставляемых на реализацию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строительно-монтажных работ.</w:t>
      </w:r>
    </w:p>
    <w:p w:rsidR="00E1248B" w:rsidRPr="00E1248B" w:rsidRDefault="00E1248B" w:rsidP="00132D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необходимости информация, предусмотренная подпунктами «ж» и «з» настоящего пункта может быть справочно дополнена выделением объема инвестиций на приобретение оборудования.</w:t>
      </w:r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проекте решения информация об объектах капитального строительства должна отображаться согласно приложению к настоящему Порядку.</w:t>
      </w:r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5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необходимости корректировки проектной документации в проекте решения могут быть предусмотрены средства бюджета поселения соот</w:t>
      </w:r>
      <w:r w:rsidR="00CE53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етственно на корректировку этой документации и проведение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инженерных изысканий, выполняемых для корректировки такой документации.</w:t>
      </w:r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Принятые до утверждения документов территориального планирования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Усть-Лабинского района 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решения в отношении объектов капитального строительства, подлежащих отображению в документах территориального планирования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Усть-Лабинского городского п</w:t>
      </w:r>
      <w:r w:rsidR="00C824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оселения Усть-Лабинского района</w:t>
      </w: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но не предусмотренных указанными документами, должны быть приведены в соответствие с этими документами в течение двух месяцев со дня утверждения таких документов территориального планирования.</w:t>
      </w:r>
      <w:proofErr w:type="gramEnd"/>
    </w:p>
    <w:p w:rsidR="00E1248B" w:rsidRPr="00E1248B" w:rsidRDefault="00E1248B" w:rsidP="00132D0D">
      <w:pPr>
        <w:pStyle w:val="20"/>
        <w:numPr>
          <w:ilvl w:val="0"/>
          <w:numId w:val="29"/>
        </w:numPr>
        <w:shd w:val="clear" w:color="auto" w:fill="auto"/>
        <w:tabs>
          <w:tab w:val="left" w:pos="124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Внесение изменений в решение осуществляется в соответствии с правилами, установленными настоящим Порядком для его принятия.</w:t>
      </w:r>
    </w:p>
    <w:p w:rsidR="00E1248B" w:rsidRDefault="00E1248B" w:rsidP="00C824D9">
      <w:pPr>
        <w:ind w:left="4820"/>
        <w:rPr>
          <w:bCs/>
          <w:iCs/>
          <w:caps/>
          <w:sz w:val="28"/>
          <w:szCs w:val="28"/>
        </w:rPr>
      </w:pPr>
    </w:p>
    <w:p w:rsidR="00E1248B" w:rsidRPr="00E1248B" w:rsidRDefault="00E1248B" w:rsidP="00C824D9">
      <w:pPr>
        <w:ind w:left="4820"/>
        <w:rPr>
          <w:bCs/>
          <w:iCs/>
          <w:caps/>
          <w:sz w:val="28"/>
          <w:szCs w:val="28"/>
        </w:rPr>
      </w:pPr>
    </w:p>
    <w:p w:rsidR="003A367B" w:rsidRPr="00E1248B" w:rsidRDefault="003A367B" w:rsidP="00C824D9">
      <w:pPr>
        <w:rPr>
          <w:color w:val="000000"/>
          <w:spacing w:val="-1"/>
          <w:sz w:val="28"/>
          <w:szCs w:val="28"/>
        </w:rPr>
      </w:pPr>
      <w:proofErr w:type="gramStart"/>
      <w:r w:rsidRPr="00E1248B"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 w:rsidRPr="00E1248B">
        <w:rPr>
          <w:snapToGrid w:val="0"/>
          <w:color w:val="000000"/>
          <w:spacing w:val="-1"/>
          <w:sz w:val="28"/>
          <w:szCs w:val="28"/>
        </w:rPr>
        <w:t xml:space="preserve"> обязанности заместителя главы</w:t>
      </w:r>
    </w:p>
    <w:p w:rsidR="003A367B" w:rsidRPr="00E1248B" w:rsidRDefault="003A367B" w:rsidP="00C824D9">
      <w:pPr>
        <w:rPr>
          <w:color w:val="000000"/>
          <w:spacing w:val="-1"/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8139A8" w:rsidRPr="00E1248B" w:rsidRDefault="003A367B" w:rsidP="00C824D9">
      <w:pPr>
        <w:rPr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="00C46D7E">
        <w:rPr>
          <w:color w:val="000000"/>
          <w:spacing w:val="-1"/>
          <w:sz w:val="28"/>
          <w:szCs w:val="28"/>
        </w:rPr>
        <w:t xml:space="preserve">   </w:t>
      </w:r>
      <w:r w:rsidR="008139A8" w:rsidRPr="00E1248B">
        <w:rPr>
          <w:color w:val="000000"/>
          <w:spacing w:val="-1"/>
          <w:sz w:val="28"/>
          <w:szCs w:val="28"/>
        </w:rPr>
        <w:t>Р.А. Магамадов</w:t>
      </w:r>
    </w:p>
    <w:p w:rsidR="00EC07F4" w:rsidRDefault="00EC07F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C824D9" w:rsidRDefault="00C824D9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8209FE" w:rsidRDefault="008209FE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350E45" w:rsidRPr="00306B32" w:rsidRDefault="00350E45" w:rsidP="00EC46A4">
      <w:pPr>
        <w:ind w:left="4536"/>
        <w:rPr>
          <w:bCs/>
          <w:iCs/>
          <w:sz w:val="28"/>
          <w:szCs w:val="28"/>
        </w:rPr>
      </w:pPr>
      <w:r w:rsidRPr="00306B32">
        <w:rPr>
          <w:bCs/>
          <w:iCs/>
          <w:caps/>
          <w:sz w:val="28"/>
          <w:szCs w:val="28"/>
        </w:rPr>
        <w:lastRenderedPageBreak/>
        <w:t>Приложение</w:t>
      </w:r>
    </w:p>
    <w:p w:rsidR="00EC46A4" w:rsidRDefault="00350E45" w:rsidP="00EC46A4">
      <w:pPr>
        <w:pStyle w:val="40"/>
        <w:shd w:val="clear" w:color="auto" w:fill="auto"/>
        <w:spacing w:before="0" w:line="317" w:lineRule="exact"/>
        <w:ind w:left="4536"/>
        <w:jc w:val="left"/>
        <w:rPr>
          <w:rFonts w:eastAsia="Calibri"/>
          <w:b w:val="0"/>
          <w:lang w:eastAsia="ar-SA"/>
        </w:rPr>
      </w:pPr>
      <w:r w:rsidRPr="00306B32">
        <w:rPr>
          <w:b w:val="0"/>
          <w:iCs/>
        </w:rPr>
        <w:t xml:space="preserve">к </w:t>
      </w:r>
      <w:r w:rsidR="00306B32" w:rsidRPr="00306B32">
        <w:rPr>
          <w:b w:val="0"/>
          <w:bCs w:val="0"/>
          <w:iCs/>
        </w:rPr>
        <w:t>порядку</w:t>
      </w:r>
      <w:r w:rsidRPr="00306B32">
        <w:rPr>
          <w:b w:val="0"/>
          <w:iCs/>
        </w:rPr>
        <w:t xml:space="preserve"> </w:t>
      </w:r>
      <w:r w:rsidR="00306B32" w:rsidRPr="00306B32">
        <w:rPr>
          <w:b w:val="0"/>
          <w:color w:val="000000"/>
          <w:lang w:eastAsia="ru-RU" w:bidi="ru-RU"/>
        </w:rPr>
        <w:t>принятия решения о подготовке и реализации бюджетных инвестиций в объекты капитального строительства муниципальной собственности</w:t>
      </w:r>
      <w:r w:rsidR="00B70472">
        <w:rPr>
          <w:b w:val="0"/>
          <w:color w:val="000000"/>
          <w:lang w:eastAsia="ru-RU" w:bidi="ru-RU"/>
        </w:rPr>
        <w:t xml:space="preserve"> </w:t>
      </w:r>
    </w:p>
    <w:p w:rsidR="00306B32" w:rsidRPr="00306B32" w:rsidRDefault="00306B32" w:rsidP="00EC46A4">
      <w:pPr>
        <w:pStyle w:val="40"/>
        <w:shd w:val="clear" w:color="auto" w:fill="auto"/>
        <w:spacing w:before="0" w:line="317" w:lineRule="exact"/>
        <w:ind w:left="4536"/>
        <w:jc w:val="left"/>
        <w:rPr>
          <w:b w:val="0"/>
          <w:color w:val="000000"/>
          <w:lang w:eastAsia="ru-RU" w:bidi="ru-RU"/>
        </w:rPr>
      </w:pPr>
      <w:r w:rsidRPr="00306B32">
        <w:rPr>
          <w:rFonts w:eastAsia="Calibri"/>
          <w:b w:val="0"/>
          <w:lang w:eastAsia="ar-SA"/>
        </w:rPr>
        <w:t>Усть-Лабинского городского поселения Усть-Лабинского района</w:t>
      </w:r>
      <w:r w:rsidRPr="00306B32">
        <w:rPr>
          <w:b w:val="0"/>
          <w:color w:val="000000"/>
          <w:lang w:eastAsia="ru-RU" w:bidi="ru-RU"/>
        </w:rPr>
        <w:t xml:space="preserve"> </w:t>
      </w:r>
    </w:p>
    <w:p w:rsidR="00CE533A" w:rsidRPr="009D7DB5" w:rsidRDefault="00CE533A" w:rsidP="00CE533A">
      <w:pPr>
        <w:ind w:left="453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04.02.2020</w:t>
      </w:r>
      <w:r w:rsidRPr="009D7DB5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67</w:t>
      </w:r>
    </w:p>
    <w:p w:rsidR="00350E45" w:rsidRDefault="00350E45" w:rsidP="00350E45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p w:rsidR="00350E45" w:rsidRDefault="00350E45" w:rsidP="00350E45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45"/>
        <w:gridCol w:w="2366"/>
      </w:tblGrid>
      <w:tr w:rsidR="00B70472" w:rsidRPr="00EC46A4" w:rsidTr="008209FE">
        <w:trPr>
          <w:trHeight w:val="425"/>
          <w:jc w:val="center"/>
        </w:trPr>
        <w:tc>
          <w:tcPr>
            <w:tcW w:w="562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45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366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Год реализации</w:t>
            </w:r>
          </w:p>
        </w:tc>
      </w:tr>
      <w:tr w:rsidR="00B70472" w:rsidRPr="00EC46A4" w:rsidTr="008209FE">
        <w:trPr>
          <w:jc w:val="center"/>
        </w:trPr>
        <w:tc>
          <w:tcPr>
            <w:tcW w:w="562" w:type="dxa"/>
            <w:vAlign w:val="center"/>
          </w:tcPr>
          <w:p w:rsidR="00B70472" w:rsidRPr="00137FCE" w:rsidRDefault="00B70472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45" w:type="dxa"/>
          </w:tcPr>
          <w:p w:rsidR="00B70472" w:rsidRPr="00137FCE" w:rsidRDefault="00A24BB4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sz w:val="28"/>
                <w:szCs w:val="28"/>
              </w:rPr>
              <w:t>«Обеспечение инженерной инфраструктурой земельных участков для многодетных семей в 302 кв. восточной части г. Усть-Лабинска (водоснабжение)»</w:t>
            </w:r>
          </w:p>
        </w:tc>
        <w:tc>
          <w:tcPr>
            <w:tcW w:w="2366" w:type="dxa"/>
          </w:tcPr>
          <w:p w:rsidR="00B70472" w:rsidRPr="00137FCE" w:rsidRDefault="00A24BB4" w:rsidP="008209FE">
            <w:pPr>
              <w:tabs>
                <w:tab w:val="left" w:pos="6330"/>
              </w:tabs>
              <w:jc w:val="center"/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2020</w:t>
            </w:r>
          </w:p>
        </w:tc>
      </w:tr>
      <w:tr w:rsidR="00B70472" w:rsidRPr="00EC46A4" w:rsidTr="008209FE">
        <w:trPr>
          <w:jc w:val="center"/>
        </w:trPr>
        <w:tc>
          <w:tcPr>
            <w:tcW w:w="562" w:type="dxa"/>
            <w:vAlign w:val="center"/>
          </w:tcPr>
          <w:p w:rsidR="00B70472" w:rsidRPr="00137FCE" w:rsidRDefault="00B70472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45" w:type="dxa"/>
          </w:tcPr>
          <w:p w:rsidR="00B70472" w:rsidRPr="00137FCE" w:rsidRDefault="00A24BB4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sz w:val="28"/>
                <w:szCs w:val="28"/>
              </w:rPr>
              <w:t>«Обеспечение инженерной инфраструктурой земельных участков для многодетных семей в 302 кв. восточной части г. Усть-Лабинска (газоснабжение)»</w:t>
            </w:r>
          </w:p>
        </w:tc>
        <w:tc>
          <w:tcPr>
            <w:tcW w:w="2366" w:type="dxa"/>
          </w:tcPr>
          <w:p w:rsidR="00B70472" w:rsidRPr="00137FCE" w:rsidRDefault="00A24BB4" w:rsidP="008209FE">
            <w:pPr>
              <w:tabs>
                <w:tab w:val="left" w:pos="6330"/>
              </w:tabs>
              <w:jc w:val="center"/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2020</w:t>
            </w:r>
          </w:p>
        </w:tc>
      </w:tr>
    </w:tbl>
    <w:p w:rsidR="00A24BB4" w:rsidRDefault="00A24BB4" w:rsidP="00A24BB4">
      <w:pPr>
        <w:ind w:left="4820"/>
        <w:rPr>
          <w:bCs/>
          <w:iCs/>
          <w:caps/>
          <w:sz w:val="28"/>
          <w:szCs w:val="28"/>
        </w:rPr>
      </w:pPr>
    </w:p>
    <w:p w:rsidR="00A24BB4" w:rsidRPr="00E1248B" w:rsidRDefault="00A24BB4" w:rsidP="00A24BB4">
      <w:pPr>
        <w:ind w:left="4820"/>
        <w:rPr>
          <w:bCs/>
          <w:iCs/>
          <w:caps/>
          <w:sz w:val="28"/>
          <w:szCs w:val="28"/>
        </w:rPr>
      </w:pPr>
    </w:p>
    <w:p w:rsidR="00A24BB4" w:rsidRPr="00E1248B" w:rsidRDefault="00A24BB4" w:rsidP="00A24BB4">
      <w:pPr>
        <w:rPr>
          <w:color w:val="000000"/>
          <w:spacing w:val="-1"/>
          <w:sz w:val="28"/>
          <w:szCs w:val="28"/>
        </w:rPr>
      </w:pPr>
      <w:proofErr w:type="gramStart"/>
      <w:r w:rsidRPr="00E1248B"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 w:rsidRPr="00E1248B">
        <w:rPr>
          <w:snapToGrid w:val="0"/>
          <w:color w:val="000000"/>
          <w:spacing w:val="-1"/>
          <w:sz w:val="28"/>
          <w:szCs w:val="28"/>
        </w:rPr>
        <w:t xml:space="preserve"> обязанности заместителя главы</w:t>
      </w:r>
    </w:p>
    <w:p w:rsidR="00A24BB4" w:rsidRPr="00E1248B" w:rsidRDefault="00A24BB4" w:rsidP="00A24BB4">
      <w:pPr>
        <w:rPr>
          <w:color w:val="000000"/>
          <w:spacing w:val="-1"/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A24BB4" w:rsidRPr="00E1248B" w:rsidRDefault="00A24BB4" w:rsidP="00A24BB4">
      <w:pPr>
        <w:rPr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>Усть-Лабинского района                                                                  Р.А. Магамадов</w:t>
      </w: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24BB4" w:rsidSect="00CE53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9A" w:rsidRDefault="00570F9A" w:rsidP="00197595">
      <w:r>
        <w:separator/>
      </w:r>
    </w:p>
  </w:endnote>
  <w:endnote w:type="continuationSeparator" w:id="0">
    <w:p w:rsidR="00570F9A" w:rsidRDefault="00570F9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9A" w:rsidRDefault="00570F9A" w:rsidP="00197595">
      <w:r>
        <w:separator/>
      </w:r>
    </w:p>
  </w:footnote>
  <w:footnote w:type="continuationSeparator" w:id="0">
    <w:p w:rsidR="00570F9A" w:rsidRDefault="00570F9A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BA61766"/>
    <w:multiLevelType w:val="hybridMultilevel"/>
    <w:tmpl w:val="2502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2A19299D"/>
    <w:multiLevelType w:val="multilevel"/>
    <w:tmpl w:val="49CA1C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7C4D726C"/>
    <w:multiLevelType w:val="multilevel"/>
    <w:tmpl w:val="BA583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526844"/>
    <w:multiLevelType w:val="multilevel"/>
    <w:tmpl w:val="7A5E0F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6"/>
  </w:num>
  <w:num w:numId="11">
    <w:abstractNumId w:val="2"/>
  </w:num>
  <w:num w:numId="12">
    <w:abstractNumId w:val="26"/>
  </w:num>
  <w:num w:numId="13">
    <w:abstractNumId w:val="14"/>
  </w:num>
  <w:num w:numId="14">
    <w:abstractNumId w:val="23"/>
  </w:num>
  <w:num w:numId="15">
    <w:abstractNumId w:val="5"/>
  </w:num>
  <w:num w:numId="16">
    <w:abstractNumId w:val="3"/>
  </w:num>
  <w:num w:numId="17">
    <w:abstractNumId w:val="8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9"/>
  </w:num>
  <w:num w:numId="24">
    <w:abstractNumId w:val="19"/>
  </w:num>
  <w:num w:numId="25">
    <w:abstractNumId w:val="10"/>
  </w:num>
  <w:num w:numId="26">
    <w:abstractNumId w:val="6"/>
  </w:num>
  <w:num w:numId="27">
    <w:abstractNumId w:val="24"/>
  </w:num>
  <w:num w:numId="28">
    <w:abstractNumId w:val="11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648"/>
    <w:rsid w:val="00026C2E"/>
    <w:rsid w:val="00027221"/>
    <w:rsid w:val="00030A85"/>
    <w:rsid w:val="00040ABF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2D0D"/>
    <w:rsid w:val="00134567"/>
    <w:rsid w:val="00136370"/>
    <w:rsid w:val="001373A0"/>
    <w:rsid w:val="00137FCE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2C8B"/>
    <w:rsid w:val="00263FCF"/>
    <w:rsid w:val="00270324"/>
    <w:rsid w:val="00277506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F78E0"/>
    <w:rsid w:val="0030400A"/>
    <w:rsid w:val="00304598"/>
    <w:rsid w:val="00306B32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0E45"/>
    <w:rsid w:val="003514AA"/>
    <w:rsid w:val="00356DF3"/>
    <w:rsid w:val="003575CB"/>
    <w:rsid w:val="00360EE2"/>
    <w:rsid w:val="003651A7"/>
    <w:rsid w:val="003671CD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5CF"/>
    <w:rsid w:val="003E1BAE"/>
    <w:rsid w:val="003E690C"/>
    <w:rsid w:val="003F2C13"/>
    <w:rsid w:val="003F3CEC"/>
    <w:rsid w:val="003F508C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232A"/>
    <w:rsid w:val="004455A1"/>
    <w:rsid w:val="004479C7"/>
    <w:rsid w:val="0045020E"/>
    <w:rsid w:val="0045240E"/>
    <w:rsid w:val="00454938"/>
    <w:rsid w:val="00455189"/>
    <w:rsid w:val="00455E12"/>
    <w:rsid w:val="00460638"/>
    <w:rsid w:val="00463226"/>
    <w:rsid w:val="00467FDC"/>
    <w:rsid w:val="004701E4"/>
    <w:rsid w:val="004719CA"/>
    <w:rsid w:val="004720A6"/>
    <w:rsid w:val="0047249F"/>
    <w:rsid w:val="00477383"/>
    <w:rsid w:val="00480AA1"/>
    <w:rsid w:val="00490B73"/>
    <w:rsid w:val="00493056"/>
    <w:rsid w:val="004966DB"/>
    <w:rsid w:val="004A3C55"/>
    <w:rsid w:val="004A4FBB"/>
    <w:rsid w:val="004A56AA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F47EE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64EC"/>
    <w:rsid w:val="005553A5"/>
    <w:rsid w:val="0056155C"/>
    <w:rsid w:val="00561D47"/>
    <w:rsid w:val="00564776"/>
    <w:rsid w:val="00565273"/>
    <w:rsid w:val="0056587E"/>
    <w:rsid w:val="00566510"/>
    <w:rsid w:val="00570F9A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823"/>
    <w:rsid w:val="005C2856"/>
    <w:rsid w:val="005C79CA"/>
    <w:rsid w:val="005D0470"/>
    <w:rsid w:val="005D7FE4"/>
    <w:rsid w:val="005E3179"/>
    <w:rsid w:val="005E579F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5225"/>
    <w:rsid w:val="00647B94"/>
    <w:rsid w:val="00652CA4"/>
    <w:rsid w:val="00653145"/>
    <w:rsid w:val="00653BD1"/>
    <w:rsid w:val="00656446"/>
    <w:rsid w:val="00665E46"/>
    <w:rsid w:val="00666D68"/>
    <w:rsid w:val="00672309"/>
    <w:rsid w:val="006724D6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21D"/>
    <w:rsid w:val="007E2797"/>
    <w:rsid w:val="007E3AD3"/>
    <w:rsid w:val="007F206D"/>
    <w:rsid w:val="007F34B1"/>
    <w:rsid w:val="00802277"/>
    <w:rsid w:val="00803AA1"/>
    <w:rsid w:val="00806029"/>
    <w:rsid w:val="00811817"/>
    <w:rsid w:val="008139A8"/>
    <w:rsid w:val="008209FE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112AF"/>
    <w:rsid w:val="0091188A"/>
    <w:rsid w:val="00920785"/>
    <w:rsid w:val="0092098A"/>
    <w:rsid w:val="0092322D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BB4"/>
    <w:rsid w:val="00A26ECB"/>
    <w:rsid w:val="00A33842"/>
    <w:rsid w:val="00A36C05"/>
    <w:rsid w:val="00A37747"/>
    <w:rsid w:val="00A41148"/>
    <w:rsid w:val="00A44FF1"/>
    <w:rsid w:val="00A46F01"/>
    <w:rsid w:val="00A47763"/>
    <w:rsid w:val="00A5137B"/>
    <w:rsid w:val="00A520D6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A21B0"/>
    <w:rsid w:val="00AA34D0"/>
    <w:rsid w:val="00AA78AD"/>
    <w:rsid w:val="00AB192D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6112"/>
    <w:rsid w:val="00B31C9A"/>
    <w:rsid w:val="00B33B39"/>
    <w:rsid w:val="00B34D21"/>
    <w:rsid w:val="00B36543"/>
    <w:rsid w:val="00B40549"/>
    <w:rsid w:val="00B44039"/>
    <w:rsid w:val="00B4716D"/>
    <w:rsid w:val="00B47743"/>
    <w:rsid w:val="00B5070E"/>
    <w:rsid w:val="00B51796"/>
    <w:rsid w:val="00B52810"/>
    <w:rsid w:val="00B529B9"/>
    <w:rsid w:val="00B70472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B6D80"/>
    <w:rsid w:val="00BC3024"/>
    <w:rsid w:val="00BC7566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46D7E"/>
    <w:rsid w:val="00C519C8"/>
    <w:rsid w:val="00C53C76"/>
    <w:rsid w:val="00C54AD3"/>
    <w:rsid w:val="00C559D7"/>
    <w:rsid w:val="00C56E6D"/>
    <w:rsid w:val="00C62A23"/>
    <w:rsid w:val="00C62DA6"/>
    <w:rsid w:val="00C65504"/>
    <w:rsid w:val="00C75276"/>
    <w:rsid w:val="00C802BC"/>
    <w:rsid w:val="00C824D9"/>
    <w:rsid w:val="00C8758E"/>
    <w:rsid w:val="00C87C9A"/>
    <w:rsid w:val="00C97738"/>
    <w:rsid w:val="00CA0540"/>
    <w:rsid w:val="00CA1AD3"/>
    <w:rsid w:val="00CB01C5"/>
    <w:rsid w:val="00CB030E"/>
    <w:rsid w:val="00CB3389"/>
    <w:rsid w:val="00CB7459"/>
    <w:rsid w:val="00CC5639"/>
    <w:rsid w:val="00CD0875"/>
    <w:rsid w:val="00CD6541"/>
    <w:rsid w:val="00CD714C"/>
    <w:rsid w:val="00CD72C3"/>
    <w:rsid w:val="00CE3019"/>
    <w:rsid w:val="00CE3935"/>
    <w:rsid w:val="00CE40A6"/>
    <w:rsid w:val="00CE533A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50E6"/>
    <w:rsid w:val="00DB0A55"/>
    <w:rsid w:val="00DB35EB"/>
    <w:rsid w:val="00DB74E3"/>
    <w:rsid w:val="00DC0DF9"/>
    <w:rsid w:val="00DD229E"/>
    <w:rsid w:val="00DD5815"/>
    <w:rsid w:val="00DD6D86"/>
    <w:rsid w:val="00DD76A3"/>
    <w:rsid w:val="00DE50EE"/>
    <w:rsid w:val="00E00779"/>
    <w:rsid w:val="00E05A01"/>
    <w:rsid w:val="00E11DB8"/>
    <w:rsid w:val="00E1248B"/>
    <w:rsid w:val="00E128FD"/>
    <w:rsid w:val="00E1348F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87246"/>
    <w:rsid w:val="00E92812"/>
    <w:rsid w:val="00E97A31"/>
    <w:rsid w:val="00EA2689"/>
    <w:rsid w:val="00EA3021"/>
    <w:rsid w:val="00EA7805"/>
    <w:rsid w:val="00EC07F4"/>
    <w:rsid w:val="00EC2C3C"/>
    <w:rsid w:val="00EC3887"/>
    <w:rsid w:val="00EC46A4"/>
    <w:rsid w:val="00EC4974"/>
    <w:rsid w:val="00EC5174"/>
    <w:rsid w:val="00ED0286"/>
    <w:rsid w:val="00ED1B9B"/>
    <w:rsid w:val="00ED4C42"/>
    <w:rsid w:val="00EE1712"/>
    <w:rsid w:val="00EE5319"/>
    <w:rsid w:val="00EF25A8"/>
    <w:rsid w:val="00EF4AB9"/>
    <w:rsid w:val="00EF55C6"/>
    <w:rsid w:val="00EF77A8"/>
    <w:rsid w:val="00F00A24"/>
    <w:rsid w:val="00F0557A"/>
    <w:rsid w:val="00F11735"/>
    <w:rsid w:val="00F14B51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112D"/>
    <w:rsid w:val="00FE42F1"/>
    <w:rsid w:val="00FE5377"/>
    <w:rsid w:val="00FE5D88"/>
    <w:rsid w:val="00FF4566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124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24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248B"/>
    <w:pPr>
      <w:widowControl w:val="0"/>
      <w:shd w:val="clear" w:color="auto" w:fill="FFFFFF"/>
      <w:spacing w:before="3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1248B"/>
    <w:pPr>
      <w:widowControl w:val="0"/>
      <w:shd w:val="clear" w:color="auto" w:fill="FFFFFF"/>
      <w:spacing w:before="240" w:line="317" w:lineRule="exact"/>
      <w:jc w:val="center"/>
    </w:pPr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24B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4BB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2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4B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4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124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24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248B"/>
    <w:pPr>
      <w:widowControl w:val="0"/>
      <w:shd w:val="clear" w:color="auto" w:fill="FFFFFF"/>
      <w:spacing w:before="3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1248B"/>
    <w:pPr>
      <w:widowControl w:val="0"/>
      <w:shd w:val="clear" w:color="auto" w:fill="FFFFFF"/>
      <w:spacing w:before="240" w:line="317" w:lineRule="exact"/>
      <w:jc w:val="center"/>
    </w:pPr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24B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4BB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2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4B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4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8DDF-5E95-45FE-A2E2-A0F4B674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2020-02-04T08:16:00Z</cp:lastPrinted>
  <dcterms:created xsi:type="dcterms:W3CDTF">2020-02-05T08:52:00Z</dcterms:created>
  <dcterms:modified xsi:type="dcterms:W3CDTF">2020-02-05T08:52:00Z</dcterms:modified>
</cp:coreProperties>
</file>