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6E" w:rsidRPr="003632C5" w:rsidRDefault="009F1F6E" w:rsidP="009F1F6E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6E" w:rsidRPr="003632C5" w:rsidRDefault="009F1F6E" w:rsidP="009F1F6E">
      <w:pPr>
        <w:jc w:val="center"/>
      </w:pPr>
    </w:p>
    <w:p w:rsidR="009F1F6E" w:rsidRPr="003632C5" w:rsidRDefault="009F1F6E" w:rsidP="009F1F6E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АДМИНИСТРАЦИЯ УСТЬ-ЛАБИНСКОГО ГОРОДСКОГО ПОСЕЛЕНИЯ  </w:t>
      </w:r>
    </w:p>
    <w:p w:rsidR="009F1F6E" w:rsidRPr="003632C5" w:rsidRDefault="009F1F6E" w:rsidP="009F1F6E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УСТЬ-ЛАБИНСКОГО РАЙОНА </w:t>
      </w:r>
    </w:p>
    <w:p w:rsidR="009F1F6E" w:rsidRPr="003632C5" w:rsidRDefault="009F1F6E" w:rsidP="009F1F6E">
      <w:pPr>
        <w:jc w:val="center"/>
        <w:rPr>
          <w:b/>
          <w:sz w:val="32"/>
          <w:szCs w:val="32"/>
        </w:rPr>
      </w:pPr>
      <w:proofErr w:type="gramStart"/>
      <w:r w:rsidRPr="003632C5">
        <w:rPr>
          <w:b/>
          <w:sz w:val="32"/>
          <w:szCs w:val="32"/>
        </w:rPr>
        <w:t>П</w:t>
      </w:r>
      <w:proofErr w:type="gramEnd"/>
      <w:r w:rsidRPr="003632C5">
        <w:rPr>
          <w:b/>
          <w:sz w:val="32"/>
          <w:szCs w:val="32"/>
        </w:rPr>
        <w:t xml:space="preserve"> О С Т А Н О В Л Е Н И Е</w:t>
      </w:r>
    </w:p>
    <w:p w:rsidR="009F1F6E" w:rsidRPr="003632C5" w:rsidRDefault="009F1F6E" w:rsidP="009F1F6E">
      <w:pPr>
        <w:jc w:val="center"/>
        <w:rPr>
          <w:sz w:val="28"/>
          <w:szCs w:val="28"/>
        </w:rPr>
      </w:pPr>
    </w:p>
    <w:p w:rsidR="009F1F6E" w:rsidRPr="003632C5" w:rsidRDefault="009F1F6E" w:rsidP="009F1F6E">
      <w:pPr>
        <w:jc w:val="center"/>
        <w:rPr>
          <w:sz w:val="28"/>
          <w:szCs w:val="28"/>
        </w:rPr>
      </w:pPr>
    </w:p>
    <w:p w:rsidR="009F1F6E" w:rsidRPr="003632C5" w:rsidRDefault="009F1F6E" w:rsidP="009F1F6E">
      <w:pPr>
        <w:jc w:val="both"/>
        <w:rPr>
          <w:sz w:val="28"/>
          <w:szCs w:val="28"/>
        </w:rPr>
      </w:pPr>
      <w:r w:rsidRPr="003632C5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3632C5">
        <w:rPr>
          <w:sz w:val="28"/>
          <w:szCs w:val="28"/>
        </w:rPr>
        <w:t>.07.2019                                                                                                        № 5</w:t>
      </w:r>
      <w:r>
        <w:rPr>
          <w:sz w:val="28"/>
          <w:szCs w:val="28"/>
        </w:rPr>
        <w:t>55</w:t>
      </w:r>
    </w:p>
    <w:p w:rsidR="009F1F6E" w:rsidRPr="003632C5" w:rsidRDefault="009F1F6E" w:rsidP="009F1F6E">
      <w:pPr>
        <w:jc w:val="both"/>
        <w:rPr>
          <w:sz w:val="26"/>
        </w:rPr>
      </w:pPr>
    </w:p>
    <w:p w:rsidR="009F1F6E" w:rsidRPr="003632C5" w:rsidRDefault="009F1F6E" w:rsidP="009F1F6E">
      <w:pPr>
        <w:jc w:val="center"/>
      </w:pPr>
      <w:r w:rsidRPr="003632C5">
        <w:t>город Усть-Лабинск</w:t>
      </w:r>
    </w:p>
    <w:p w:rsidR="009F1F6E" w:rsidRPr="003632C5" w:rsidRDefault="009F1F6E" w:rsidP="009F1F6E">
      <w:pPr>
        <w:rPr>
          <w:sz w:val="28"/>
          <w:szCs w:val="28"/>
        </w:rPr>
      </w:pPr>
    </w:p>
    <w:p w:rsidR="009F1F6E" w:rsidRPr="003632C5" w:rsidRDefault="009F1F6E" w:rsidP="009F1F6E">
      <w:pPr>
        <w:jc w:val="center"/>
        <w:rPr>
          <w:sz w:val="28"/>
          <w:szCs w:val="28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айона от 08.05.2018 года № 323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6471B" w:rsidRPr="00B6471B">
        <w:rPr>
          <w:b/>
          <w:sz w:val="28"/>
          <w:szCs w:val="28"/>
        </w:rPr>
        <w:t>«Присвоение, изменение и аннулирование адресов»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п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поселения Усть-Лабинского района от 08.05.2018 года № 323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A03483">
        <w:rPr>
          <w:sz w:val="28"/>
          <w:szCs w:val="28"/>
        </w:rPr>
        <w:t>«Присвоение, изменение и аннулирование адресов»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A03483" w:rsidRPr="00380DB4" w:rsidRDefault="00A03483" w:rsidP="00A0348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A03483" w:rsidRPr="00380DB4" w:rsidRDefault="00A03483" w:rsidP="00A0348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A03483" w:rsidRPr="00380DB4" w:rsidRDefault="00A03483" w:rsidP="00A03483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A03483" w:rsidRPr="00380DB4" w:rsidRDefault="00A03483" w:rsidP="00A03483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A03483" w:rsidRPr="00380DB4" w:rsidRDefault="00A03483" w:rsidP="00A03483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 w:rsidR="009F1F6E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</w:t>
      </w:r>
      <w:r w:rsidRPr="00380DB4">
        <w:rPr>
          <w:sz w:val="28"/>
          <w:szCs w:val="28"/>
        </w:rPr>
        <w:lastRenderedPageBreak/>
        <w:t>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A03483" w:rsidRPr="00380DB4" w:rsidRDefault="00A03483" w:rsidP="00A0348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A03483" w:rsidRPr="00380DB4" w:rsidRDefault="00A03483" w:rsidP="00A03483">
      <w:pPr>
        <w:ind w:firstLine="709"/>
        <w:jc w:val="both"/>
        <w:rPr>
          <w:rFonts w:eastAsia="Tahoma"/>
          <w:sz w:val="28"/>
          <w:szCs w:val="28"/>
        </w:rPr>
      </w:pPr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A03483" w:rsidRPr="00380DB4" w:rsidRDefault="00A03483" w:rsidP="00A0348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A03483" w:rsidRPr="00380DB4" w:rsidRDefault="00A03483" w:rsidP="00A0348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A03483" w:rsidRPr="00380DB4" w:rsidRDefault="00A03483" w:rsidP="00A034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z w:val="28"/>
          <w:szCs w:val="28"/>
          <w:lang w:eastAsia="en-US"/>
        </w:rPr>
        <w:t xml:space="preserve"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</w:t>
      </w:r>
      <w:r w:rsidRPr="00380DB4">
        <w:rPr>
          <w:rFonts w:eastAsia="Calibri"/>
          <w:sz w:val="28"/>
          <w:szCs w:val="28"/>
          <w:lang w:eastAsia="en-US"/>
        </w:rPr>
        <w:lastRenderedPageBreak/>
        <w:t>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A03483" w:rsidRPr="00380DB4" w:rsidRDefault="00A03483" w:rsidP="00A034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>
        <w:rPr>
          <w:rFonts w:eastAsia="Tahoma"/>
          <w:spacing w:val="-2"/>
          <w:sz w:val="28"/>
          <w:szCs w:val="28"/>
          <w:lang w:eastAsia="en-US"/>
        </w:rPr>
        <w:t>7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A03483" w:rsidRPr="00380DB4" w:rsidRDefault="00A03483" w:rsidP="00A034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A03483" w:rsidRPr="00380DB4" w:rsidRDefault="00A03483" w:rsidP="00A034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A03483" w:rsidRPr="00380DB4" w:rsidRDefault="00A03483" w:rsidP="00A0348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A03483" w:rsidRPr="00380DB4" w:rsidRDefault="00A03483" w:rsidP="00A0348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A03483" w:rsidRPr="00380DB4" w:rsidRDefault="00A03483" w:rsidP="00A034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A03483" w:rsidRPr="00380DB4" w:rsidRDefault="00A03483" w:rsidP="00A034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lastRenderedPageBreak/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</w:t>
      </w:r>
      <w:r w:rsidR="009F1F6E">
        <w:rPr>
          <w:rFonts w:eastAsia="Calibri"/>
          <w:sz w:val="28"/>
          <w:szCs w:val="28"/>
          <w:lang w:eastAsia="en-US"/>
        </w:rPr>
        <w:t xml:space="preserve"> № </w:t>
      </w:r>
      <w:r w:rsidRPr="00380DB4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A03483" w:rsidRPr="00380DB4" w:rsidRDefault="00A03483" w:rsidP="00A0348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5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>3. Контроль за выполнением постановления оставляю за собой.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</w:t>
      </w:r>
      <w:r w:rsidR="009F1F6E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>А.М. Абрамов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rPr>
          <w:caps/>
          <w:color w:val="000000" w:themeColor="text1"/>
          <w:sz w:val="28"/>
          <w:szCs w:val="28"/>
          <w:lang w:eastAsia="en-US"/>
        </w:rPr>
      </w:pPr>
    </w:p>
    <w:p w:rsidR="009149EB" w:rsidRDefault="009149EB" w:rsidP="00A03483">
      <w:pPr>
        <w:rPr>
          <w:caps/>
          <w:color w:val="000000" w:themeColor="text1"/>
          <w:sz w:val="28"/>
          <w:szCs w:val="28"/>
          <w:lang w:eastAsia="en-US"/>
        </w:rPr>
      </w:pPr>
    </w:p>
    <w:p w:rsidR="009149EB" w:rsidRDefault="009149EB" w:rsidP="00A03483">
      <w:pPr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9F1F6E">
        <w:rPr>
          <w:color w:val="000000" w:themeColor="text1"/>
          <w:sz w:val="28"/>
          <w:szCs w:val="28"/>
          <w:lang w:eastAsia="en-US"/>
        </w:rPr>
        <w:t xml:space="preserve"> № </w:t>
      </w:r>
      <w:r>
        <w:rPr>
          <w:color w:val="000000" w:themeColor="text1"/>
          <w:sz w:val="28"/>
          <w:szCs w:val="28"/>
          <w:lang w:eastAsia="en-US"/>
        </w:rPr>
        <w:t>1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9F1F6E">
        <w:rPr>
          <w:color w:val="000000" w:themeColor="text1"/>
          <w:sz w:val="28"/>
          <w:szCs w:val="28"/>
          <w:lang w:eastAsia="en-US"/>
        </w:rPr>
        <w:t>24.07.2019</w:t>
      </w:r>
      <w:r>
        <w:rPr>
          <w:color w:val="000000" w:themeColor="text1"/>
          <w:sz w:val="28"/>
          <w:szCs w:val="28"/>
          <w:lang w:eastAsia="en-US"/>
        </w:rPr>
        <w:t xml:space="preserve"> № </w:t>
      </w:r>
      <w:r w:rsidR="009F1F6E">
        <w:rPr>
          <w:color w:val="000000" w:themeColor="text1"/>
          <w:sz w:val="28"/>
          <w:szCs w:val="28"/>
          <w:lang w:eastAsia="en-US"/>
        </w:rPr>
        <w:t>555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9F1F6E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A03483" w:rsidRPr="00B36537" w:rsidRDefault="00A03483" w:rsidP="009F1F6E">
      <w:pPr>
        <w:ind w:left="-57" w:right="-57"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3.3.1. Предоставление муниципальной услуги включает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A03483" w:rsidRPr="00DC7F16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A03483" w:rsidRPr="00DC7F16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A03483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A03483" w:rsidRPr="00DC7F16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A03483" w:rsidRPr="00DC7F16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A03483" w:rsidRPr="00DC7F16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A03483" w:rsidRPr="00DC7F16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A03483" w:rsidRPr="00DC7F16" w:rsidRDefault="00A03483" w:rsidP="009F1F6E">
      <w:pPr>
        <w:widowControl w:val="0"/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A03483" w:rsidRPr="00DC7F16" w:rsidRDefault="00A03483" w:rsidP="009F1F6E">
      <w:pPr>
        <w:ind w:left="-57" w:right="-57"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1) исчерпывающий перечень документов, необходимых</w:t>
      </w:r>
      <w:r w:rsidR="009F1F6E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03483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>5) размер государственной пошлины, взимаемой за предоставление муниципальной услуги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>и действий (бездействия), принятых (осуществляемых) в ходе предоставления муниципальной услуги;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>при предоставлении муниципальной услуги.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сайте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муниципальной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целью получения муниципальной услуги по предварительной записи.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A03483" w:rsidRPr="00B36537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A03483" w:rsidRPr="00B36537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услуги».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>настоящего Административного регламента, необходимых для предоставления муниципальной услуги;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A03483" w:rsidRPr="00B36537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A03483" w:rsidRPr="00B36537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03483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муниципальной услуги, направляются в орган посредством Единого портала государственных</w:t>
      </w:r>
      <w:r w:rsidR="002E0861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3.3.5. </w:t>
      </w:r>
      <w:r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услуги».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A03483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Предоставление муниципальной услуги начинается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наличии хотя бы одного из указанных оснований должностное лицо, ответственное за предоставление муниципальной услуги,</w:t>
      </w:r>
      <w:r w:rsidR="002E0861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муниципальной услуги».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>к выдаче результат предоставления муниципальной услуги.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A03483" w:rsidRPr="00DC7F16" w:rsidRDefault="00A03483" w:rsidP="009F1F6E">
      <w:pPr>
        <w:tabs>
          <w:tab w:val="left" w:pos="993"/>
        </w:tabs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03483" w:rsidRPr="00DC7F16" w:rsidRDefault="00A03483" w:rsidP="009F1F6E">
      <w:pPr>
        <w:tabs>
          <w:tab w:val="left" w:pos="993"/>
        </w:tabs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A03483" w:rsidRPr="00DC7F16" w:rsidRDefault="00A03483" w:rsidP="009F1F6E">
      <w:pPr>
        <w:tabs>
          <w:tab w:val="left" w:pos="993"/>
        </w:tabs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tabs>
          <w:tab w:val="left" w:pos="993"/>
        </w:tabs>
        <w:autoSpaceDE w:val="0"/>
        <w:autoSpaceDN w:val="0"/>
        <w:adjustRightInd w:val="0"/>
        <w:ind w:left="-57" w:right="-57"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A03483" w:rsidRPr="00DC7F16" w:rsidRDefault="00A03483" w:rsidP="009F1F6E">
      <w:pPr>
        <w:tabs>
          <w:tab w:val="left" w:pos="993"/>
        </w:tabs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услуги.</w:t>
      </w:r>
    </w:p>
    <w:p w:rsidR="00A03483" w:rsidRPr="00DC7F16" w:rsidRDefault="00A03483" w:rsidP="009F1F6E">
      <w:pPr>
        <w:tabs>
          <w:tab w:val="left" w:pos="993"/>
        </w:tabs>
        <w:autoSpaceDE w:val="0"/>
        <w:autoSpaceDN w:val="0"/>
        <w:adjustRightInd w:val="0"/>
        <w:ind w:left="-57" w:right="-57"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>результата предоставления муниципальной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на Единый портал государственных и муниципальных услуг </w:t>
      </w:r>
      <w:r w:rsidRPr="00DC7F16">
        <w:rPr>
          <w:sz w:val="28"/>
          <w:szCs w:val="28"/>
        </w:rPr>
        <w:lastRenderedPageBreak/>
        <w:t>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A03483" w:rsidRPr="00DC7F16" w:rsidRDefault="00A03483" w:rsidP="009F1F6E">
      <w:pPr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A03483" w:rsidRPr="00DC7F16" w:rsidRDefault="00A03483" w:rsidP="009F1F6E">
      <w:pPr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A03483" w:rsidRPr="00DC7F16" w:rsidRDefault="00A03483" w:rsidP="009F1F6E">
      <w:pPr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A03483" w:rsidRPr="00DC7F16" w:rsidRDefault="00A03483" w:rsidP="009F1F6E">
      <w:pPr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A03483" w:rsidRPr="00DC7F16" w:rsidRDefault="00A03483" w:rsidP="009F1F6E">
      <w:pPr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о предоставлении муниципальной услуги в электронной форме. </w:t>
      </w:r>
    </w:p>
    <w:p w:rsidR="00A03483" w:rsidRPr="00DC7F16" w:rsidRDefault="00A03483" w:rsidP="009F1F6E">
      <w:pPr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>и качества муниципальной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="002E0861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A03483" w:rsidRPr="00B36537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A03483" w:rsidRPr="00DC7F16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A03483" w:rsidRDefault="00A03483" w:rsidP="009F1F6E">
      <w:pPr>
        <w:autoSpaceDE w:val="0"/>
        <w:autoSpaceDN w:val="0"/>
        <w:adjustRightInd w:val="0"/>
        <w:ind w:left="-57" w:right="-57"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A03483" w:rsidRDefault="00A03483" w:rsidP="00A0348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49EB" w:rsidRDefault="009149EB" w:rsidP="00A0348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49EB" w:rsidRDefault="009149EB" w:rsidP="009149EB">
      <w:pPr>
        <w:pStyle w:val="af0"/>
        <w:jc w:val="both"/>
      </w:pPr>
      <w:r>
        <w:t xml:space="preserve">Исполняющий обязанности начальника отдела </w:t>
      </w:r>
    </w:p>
    <w:p w:rsidR="009149EB" w:rsidRDefault="009149EB" w:rsidP="009149EB">
      <w:pPr>
        <w:pStyle w:val="af0"/>
        <w:jc w:val="both"/>
      </w:pPr>
      <w:r>
        <w:t xml:space="preserve">по управлению муниципальной собственностью </w:t>
      </w:r>
    </w:p>
    <w:p w:rsidR="009149EB" w:rsidRDefault="009149EB" w:rsidP="009149EB">
      <w:pPr>
        <w:pStyle w:val="af0"/>
        <w:jc w:val="both"/>
      </w:pPr>
      <w:r>
        <w:t xml:space="preserve">и земельным отношениям администрации </w:t>
      </w:r>
    </w:p>
    <w:p w:rsidR="009149EB" w:rsidRDefault="009149EB" w:rsidP="009149EB">
      <w:pPr>
        <w:pStyle w:val="af0"/>
        <w:jc w:val="both"/>
      </w:pPr>
      <w:r>
        <w:t xml:space="preserve">Усть-Лабинского городского поселения </w:t>
      </w:r>
    </w:p>
    <w:p w:rsidR="00A03483" w:rsidRPr="0095284F" w:rsidRDefault="009149EB" w:rsidP="009149EB">
      <w:pPr>
        <w:pStyle w:val="af0"/>
        <w:jc w:val="both"/>
      </w:pPr>
      <w:r>
        <w:t>Усть-Лабинского района                                                                    Е.Н. Гончарова</w:t>
      </w:r>
    </w:p>
    <w:p w:rsidR="00A03483" w:rsidRPr="00DC7F16" w:rsidRDefault="00A03483" w:rsidP="00A0348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E0861" w:rsidRDefault="002E0861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149EB" w:rsidRDefault="009149EB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2E0861">
        <w:rPr>
          <w:color w:val="000000" w:themeColor="text1"/>
          <w:sz w:val="28"/>
          <w:szCs w:val="28"/>
          <w:lang w:eastAsia="en-US"/>
        </w:rPr>
        <w:t xml:space="preserve"> №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2E0861">
        <w:rPr>
          <w:color w:val="000000" w:themeColor="text1"/>
          <w:sz w:val="28"/>
          <w:szCs w:val="28"/>
          <w:lang w:eastAsia="en-US"/>
        </w:rPr>
        <w:t>24.07.2019</w:t>
      </w:r>
      <w:r>
        <w:rPr>
          <w:color w:val="000000" w:themeColor="text1"/>
          <w:sz w:val="28"/>
          <w:szCs w:val="28"/>
          <w:lang w:eastAsia="en-US"/>
        </w:rPr>
        <w:t xml:space="preserve"> №</w:t>
      </w:r>
      <w:r w:rsidR="002E0861">
        <w:rPr>
          <w:color w:val="000000" w:themeColor="text1"/>
          <w:sz w:val="28"/>
          <w:szCs w:val="28"/>
          <w:lang w:eastAsia="en-US"/>
        </w:rPr>
        <w:t xml:space="preserve"> 555</w:t>
      </w:r>
    </w:p>
    <w:p w:rsidR="00A03483" w:rsidRDefault="00A03483" w:rsidP="00A03483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A03483" w:rsidRDefault="00A03483" w:rsidP="00A03483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A03483" w:rsidRDefault="00A03483" w:rsidP="002E08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A03483" w:rsidRDefault="00A03483" w:rsidP="00A03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A03483" w:rsidRDefault="00A03483" w:rsidP="00A03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A03483" w:rsidRDefault="00A03483" w:rsidP="00A03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A03483" w:rsidRDefault="00A03483" w:rsidP="00A03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A03483" w:rsidRDefault="00A03483" w:rsidP="00A03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A03483" w:rsidRDefault="00A03483" w:rsidP="00A03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</w:t>
      </w:r>
      <w:r>
        <w:rPr>
          <w:sz w:val="28"/>
          <w:szCs w:val="28"/>
        </w:rPr>
        <w:lastRenderedPageBreak/>
        <w:t xml:space="preserve">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A03483" w:rsidRDefault="00A03483" w:rsidP="00A0348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A03483" w:rsidRDefault="00A03483" w:rsidP="00A03483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149EB" w:rsidRDefault="009149EB" w:rsidP="00A03483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149EB" w:rsidRDefault="009149EB" w:rsidP="00A03483">
      <w:pPr>
        <w:pStyle w:val="af0"/>
        <w:jc w:val="both"/>
      </w:pPr>
      <w:r>
        <w:t>Исполняющий обязанности н</w:t>
      </w:r>
      <w:r w:rsidR="00A03483" w:rsidRPr="0095284F">
        <w:t>ачальник</w:t>
      </w:r>
      <w:r>
        <w:t>а</w:t>
      </w:r>
      <w:r w:rsidR="00A03483" w:rsidRPr="0095284F">
        <w:t xml:space="preserve"> отдела </w:t>
      </w:r>
    </w:p>
    <w:p w:rsidR="009149EB" w:rsidRDefault="00A03483" w:rsidP="00A03483">
      <w:pPr>
        <w:pStyle w:val="af0"/>
        <w:jc w:val="both"/>
      </w:pPr>
      <w:r w:rsidRPr="0095284F">
        <w:t>по управлению муниципальной</w:t>
      </w:r>
      <w:r w:rsidR="009149EB">
        <w:t xml:space="preserve"> </w:t>
      </w:r>
      <w:r w:rsidRPr="0095284F">
        <w:t xml:space="preserve">собственностью </w:t>
      </w:r>
    </w:p>
    <w:p w:rsidR="00A03483" w:rsidRPr="0095284F" w:rsidRDefault="00A03483" w:rsidP="00A03483">
      <w:pPr>
        <w:pStyle w:val="af0"/>
        <w:jc w:val="both"/>
      </w:pPr>
      <w:r w:rsidRPr="0095284F">
        <w:t xml:space="preserve">и земельным отношениям администрации </w:t>
      </w:r>
    </w:p>
    <w:p w:rsidR="00A03483" w:rsidRPr="0095284F" w:rsidRDefault="00A03483" w:rsidP="00A03483">
      <w:pPr>
        <w:pStyle w:val="af0"/>
        <w:jc w:val="both"/>
      </w:pPr>
      <w:r w:rsidRPr="0095284F">
        <w:t xml:space="preserve">Усть-Лабинского городского поселения </w:t>
      </w:r>
    </w:p>
    <w:p w:rsidR="00A03483" w:rsidRDefault="00A03483" w:rsidP="00A03483">
      <w:pPr>
        <w:pStyle w:val="af0"/>
        <w:jc w:val="both"/>
      </w:pPr>
      <w:r w:rsidRPr="0095284F">
        <w:t xml:space="preserve">Усть-Лабинского района                                                                    </w:t>
      </w:r>
      <w:r w:rsidR="009149EB">
        <w:t>Е.Н. Гончарова</w:t>
      </w:r>
    </w:p>
    <w:p w:rsidR="00A03483" w:rsidRDefault="00A03483" w:rsidP="00A03483"/>
    <w:p w:rsidR="00A03483" w:rsidRDefault="00A03483" w:rsidP="00A03483"/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881C69" w:rsidSect="003F5049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58" w:rsidRDefault="00005A58">
      <w:r>
        <w:separator/>
      </w:r>
    </w:p>
  </w:endnote>
  <w:endnote w:type="continuationSeparator" w:id="0">
    <w:p w:rsidR="00005A58" w:rsidRDefault="0000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58" w:rsidRDefault="00005A58">
      <w:r>
        <w:separator/>
      </w:r>
    </w:p>
  </w:footnote>
  <w:footnote w:type="continuationSeparator" w:id="0">
    <w:p w:rsidR="00005A58" w:rsidRDefault="00005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A58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260A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0861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3F5C70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85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053B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1F6E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B704-E855-4622-9218-09203A3D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5550</Words>
  <Characters>31638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37114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2019-07-24T08:13:00Z</cp:lastPrinted>
  <dcterms:created xsi:type="dcterms:W3CDTF">2019-07-29T07:55:00Z</dcterms:created>
  <dcterms:modified xsi:type="dcterms:W3CDTF">2019-07-29T07:55:00Z</dcterms:modified>
</cp:coreProperties>
</file>