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92" w:rsidRPr="00703892" w:rsidRDefault="00703892" w:rsidP="0070389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250" cy="571500"/>
            <wp:effectExtent l="0" t="0" r="0" b="0"/>
            <wp:docPr id="3" name="Рисунок 3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892" w:rsidRPr="00703892" w:rsidRDefault="00703892" w:rsidP="0070389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03892" w:rsidRPr="00703892" w:rsidRDefault="00703892" w:rsidP="0070389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03892">
        <w:rPr>
          <w:rFonts w:ascii="Times New Roman" w:eastAsia="Times New Roman" w:hAnsi="Times New Roman" w:cs="Times New Roman"/>
          <w:b/>
          <w:sz w:val="28"/>
          <w:szCs w:val="24"/>
        </w:rPr>
        <w:t xml:space="preserve">АДМИНИСТРАЦИЯ  УСТЬ-ЛАБИНСКОГО ГОРОДСКОГО ПОСЕЛЕНИЯ  </w:t>
      </w:r>
    </w:p>
    <w:p w:rsidR="00703892" w:rsidRPr="00703892" w:rsidRDefault="00703892" w:rsidP="0070389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3892">
        <w:rPr>
          <w:rFonts w:ascii="Times New Roman" w:eastAsia="Times New Roman" w:hAnsi="Times New Roman" w:cs="Times New Roman"/>
          <w:b/>
          <w:sz w:val="28"/>
          <w:szCs w:val="24"/>
        </w:rPr>
        <w:t xml:space="preserve">УСТЬ-ЛАБИНСКОГО  РАЙОНА </w:t>
      </w:r>
    </w:p>
    <w:p w:rsidR="00703892" w:rsidRPr="00703892" w:rsidRDefault="00703892" w:rsidP="0070389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703892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703892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703892" w:rsidRPr="00703892" w:rsidRDefault="00703892" w:rsidP="0070389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3892" w:rsidRPr="00703892" w:rsidRDefault="00703892" w:rsidP="0070389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3892" w:rsidRPr="00703892" w:rsidRDefault="00703892" w:rsidP="00703892">
      <w:pPr>
        <w:spacing w:after="0" w:line="240" w:lineRule="auto"/>
        <w:ind w:left="-113" w:right="-113"/>
        <w:rPr>
          <w:rFonts w:ascii="Times New Roman" w:eastAsia="Times New Roman" w:hAnsi="Times New Roman" w:cs="Times New Roman"/>
          <w:sz w:val="28"/>
          <w:szCs w:val="28"/>
        </w:rPr>
      </w:pPr>
      <w:r w:rsidRPr="00703892">
        <w:rPr>
          <w:rFonts w:ascii="Times New Roman" w:eastAsia="Times New Roman" w:hAnsi="Times New Roman" w:cs="Times New Roman"/>
          <w:sz w:val="28"/>
          <w:szCs w:val="28"/>
        </w:rPr>
        <w:t xml:space="preserve">от 01.10.2015                     </w:t>
      </w:r>
      <w:r w:rsidRPr="0070389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№ 6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</w:p>
    <w:p w:rsidR="00703892" w:rsidRPr="00703892" w:rsidRDefault="00703892" w:rsidP="00703892">
      <w:pPr>
        <w:spacing w:after="0" w:line="240" w:lineRule="auto"/>
        <w:ind w:left="-113" w:right="-113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703892" w:rsidRPr="00703892" w:rsidRDefault="00703892" w:rsidP="0070389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3892">
        <w:rPr>
          <w:rFonts w:ascii="Times New Roman" w:eastAsia="Times New Roman" w:hAnsi="Times New Roman" w:cs="Times New Roman"/>
          <w:sz w:val="24"/>
          <w:szCs w:val="24"/>
        </w:rPr>
        <w:t>город Усть-Лабинск</w:t>
      </w:r>
    </w:p>
    <w:p w:rsidR="00703892" w:rsidRPr="00703892" w:rsidRDefault="00703892" w:rsidP="0070389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3892" w:rsidRPr="00703892" w:rsidRDefault="00703892" w:rsidP="0070389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2760" w:rsidRDefault="00662760" w:rsidP="00BB4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3849FB">
        <w:rPr>
          <w:rFonts w:ascii="Times New Roman" w:hAnsi="Times New Roman" w:cs="Times New Roman"/>
          <w:b/>
          <w:sz w:val="28"/>
          <w:szCs w:val="28"/>
        </w:rPr>
        <w:t>положения</w:t>
      </w:r>
      <w:r w:rsidR="00CC7B5E">
        <w:rPr>
          <w:rFonts w:ascii="Times New Roman" w:hAnsi="Times New Roman" w:cs="Times New Roman"/>
          <w:b/>
          <w:sz w:val="28"/>
          <w:szCs w:val="28"/>
        </w:rPr>
        <w:t xml:space="preserve"> о специально уполномоченном органе</w:t>
      </w:r>
      <w:r>
        <w:rPr>
          <w:rFonts w:ascii="Times New Roman" w:hAnsi="Times New Roman" w:cs="Times New Roman"/>
          <w:b/>
          <w:sz w:val="28"/>
          <w:szCs w:val="28"/>
        </w:rPr>
        <w:t xml:space="preserve"> в области организации транспортного обслуживания населения</w:t>
      </w:r>
      <w:r w:rsidR="002D7AC0">
        <w:rPr>
          <w:rFonts w:ascii="Times New Roman" w:hAnsi="Times New Roman" w:cs="Times New Roman"/>
          <w:b/>
          <w:sz w:val="28"/>
          <w:szCs w:val="28"/>
        </w:rPr>
        <w:t xml:space="preserve"> на территории Усть-Лабинского городского поселения Усть-Лабинского района</w:t>
      </w:r>
    </w:p>
    <w:p w:rsidR="00662760" w:rsidRDefault="00662760" w:rsidP="00BB4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B2F" w:rsidRDefault="00BB4B2F" w:rsidP="00BB4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C3E" w:rsidRDefault="00662760" w:rsidP="00BB4B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6A1F">
        <w:rPr>
          <w:rFonts w:ascii="Times New Roman" w:eastAsia="Times New Roman" w:hAnsi="Times New Roman" w:cs="Times New Roman"/>
          <w:sz w:val="28"/>
          <w:szCs w:val="28"/>
        </w:rPr>
        <w:t>В целях повышения качества и безопасности пассажирских перевозок автомобильным транспортом на территории Усть-Лабинского городского поселения Усть-Лабинского района, в соответствии с Законом Краснодарского края от 7 и</w:t>
      </w:r>
      <w:r w:rsidR="003849FB">
        <w:rPr>
          <w:rFonts w:ascii="Times New Roman" w:eastAsia="Times New Roman" w:hAnsi="Times New Roman" w:cs="Times New Roman"/>
          <w:sz w:val="28"/>
          <w:szCs w:val="28"/>
        </w:rPr>
        <w:t>юля 1999 года №</w:t>
      </w:r>
      <w:r w:rsidRPr="00086A1F">
        <w:rPr>
          <w:rFonts w:ascii="Times New Roman" w:eastAsia="Times New Roman" w:hAnsi="Times New Roman" w:cs="Times New Roman"/>
          <w:sz w:val="28"/>
          <w:szCs w:val="28"/>
        </w:rPr>
        <w:t xml:space="preserve"> 193-КЗ "О пассажирских перевозках автомобильным транспортом и городским наземным электрическим транспортом в Краснодарском крае", руководствуя</w:t>
      </w:r>
      <w:r>
        <w:rPr>
          <w:rFonts w:ascii="Times New Roman" w:hAnsi="Times New Roman" w:cs="Times New Roman"/>
          <w:sz w:val="28"/>
          <w:szCs w:val="28"/>
        </w:rPr>
        <w:t>сь статьями 7, 14</w:t>
      </w:r>
      <w:r w:rsidRPr="00086A1F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Российской Федерации от 06 октября 2003 года № 131-ФЗ «Об общих принципах организации</w:t>
      </w:r>
      <w:proofErr w:type="gramEnd"/>
      <w:r w:rsidRPr="00086A1F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 в Российской Федерации», </w:t>
      </w:r>
      <w:proofErr w:type="gramStart"/>
      <w:r w:rsidRPr="00086A1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86A1F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2B4782" w:rsidRDefault="002B4782" w:rsidP="00BB4B2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BB4B2F">
        <w:rPr>
          <w:rFonts w:ascii="Times New Roman" w:eastAsia="Times New Roman" w:hAnsi="Times New Roman" w:cs="Times New Roman"/>
          <w:sz w:val="28"/>
          <w:szCs w:val="28"/>
        </w:rPr>
        <w:t xml:space="preserve">прилагаемое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CC7B5E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специально </w:t>
      </w:r>
      <w:r w:rsidR="00CC7B5E">
        <w:rPr>
          <w:rFonts w:ascii="Times New Roman" w:eastAsia="Times New Roman" w:hAnsi="Times New Roman" w:cs="Times New Roman"/>
          <w:sz w:val="28"/>
          <w:szCs w:val="28"/>
        </w:rPr>
        <w:t>уполномоченном</w:t>
      </w:r>
      <w:r w:rsidR="002D7AC0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CC7B5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D7AC0">
        <w:rPr>
          <w:rFonts w:ascii="Times New Roman" w:eastAsia="Times New Roman" w:hAnsi="Times New Roman" w:cs="Times New Roman"/>
          <w:sz w:val="28"/>
          <w:szCs w:val="28"/>
        </w:rPr>
        <w:t xml:space="preserve"> в области организации транспортного обслуживан</w:t>
      </w:r>
      <w:r w:rsidR="00DD0EC9">
        <w:rPr>
          <w:rFonts w:ascii="Times New Roman" w:eastAsia="Times New Roman" w:hAnsi="Times New Roman" w:cs="Times New Roman"/>
          <w:sz w:val="28"/>
          <w:szCs w:val="28"/>
        </w:rPr>
        <w:t>ия населения н</w:t>
      </w:r>
      <w:r w:rsidR="002D7AC0">
        <w:rPr>
          <w:rFonts w:ascii="Times New Roman" w:eastAsia="Times New Roman" w:hAnsi="Times New Roman" w:cs="Times New Roman"/>
          <w:sz w:val="28"/>
          <w:szCs w:val="28"/>
        </w:rPr>
        <w:t>а территории Усть-Лабинского городского поселения Усть-Лабинского района.</w:t>
      </w:r>
    </w:p>
    <w:p w:rsidR="00794C7C" w:rsidRPr="00D34918" w:rsidRDefault="00794C7C" w:rsidP="00BB4B2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D6D">
        <w:rPr>
          <w:rFonts w:ascii="Times New Roman" w:hAnsi="Times New Roman" w:cs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proofErr w:type="spellStart"/>
      <w:r w:rsidRPr="002F7D6D">
        <w:rPr>
          <w:rFonts w:ascii="Times New Roman" w:hAnsi="Times New Roman" w:cs="Times New Roman"/>
          <w:sz w:val="28"/>
          <w:szCs w:val="28"/>
        </w:rPr>
        <w:t>Чухирь</w:t>
      </w:r>
      <w:proofErr w:type="spellEnd"/>
      <w:r w:rsidRPr="002F7D6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2F7D6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Pr="002F7D6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Усть-Лабинского городского поселения в сети Интернет.</w:t>
      </w:r>
    </w:p>
    <w:p w:rsidR="00794C7C" w:rsidRDefault="00794C7C" w:rsidP="00BB4B2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D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7D6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Усть-Лабинского городского поселения Усть-Лабинского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Кочмина</w:t>
      </w:r>
      <w:proofErr w:type="spellEnd"/>
      <w:r w:rsidRPr="002F7D6D">
        <w:rPr>
          <w:rFonts w:ascii="Times New Roman" w:hAnsi="Times New Roman" w:cs="Times New Roman"/>
          <w:sz w:val="28"/>
          <w:szCs w:val="28"/>
        </w:rPr>
        <w:t>.</w:t>
      </w:r>
    </w:p>
    <w:p w:rsidR="002D7AC0" w:rsidRPr="00794C7C" w:rsidRDefault="00794C7C" w:rsidP="00BB4B2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794C7C" w:rsidRDefault="00794C7C" w:rsidP="00BB4B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4B2F" w:rsidRDefault="00BB4B2F" w:rsidP="00BB4B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4C7C" w:rsidRPr="00DC0F21" w:rsidRDefault="00497FD5" w:rsidP="00BB4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главы</w:t>
      </w:r>
    </w:p>
    <w:p w:rsidR="00794C7C" w:rsidRPr="00DC0F21" w:rsidRDefault="00794C7C" w:rsidP="00BB4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F21">
        <w:rPr>
          <w:rFonts w:ascii="Times New Roman" w:eastAsia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794C7C" w:rsidRDefault="00794C7C" w:rsidP="00BB4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F21">
        <w:rPr>
          <w:rFonts w:ascii="Times New Roman" w:eastAsia="Times New Roman" w:hAnsi="Times New Roman" w:cs="Times New Roman"/>
          <w:sz w:val="28"/>
          <w:szCs w:val="28"/>
        </w:rPr>
        <w:t>Усть-Лабинского района</w:t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BB4B2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97FD5">
        <w:rPr>
          <w:rFonts w:ascii="Times New Roman" w:eastAsia="Times New Roman" w:hAnsi="Times New Roman" w:cs="Times New Roman"/>
          <w:sz w:val="28"/>
          <w:szCs w:val="28"/>
        </w:rPr>
        <w:t xml:space="preserve">О.Ю. </w:t>
      </w:r>
      <w:proofErr w:type="spellStart"/>
      <w:r w:rsidR="00497FD5">
        <w:rPr>
          <w:rFonts w:ascii="Times New Roman" w:eastAsia="Times New Roman" w:hAnsi="Times New Roman" w:cs="Times New Roman"/>
          <w:sz w:val="28"/>
          <w:szCs w:val="28"/>
        </w:rPr>
        <w:t>Кочмин</w:t>
      </w:r>
      <w:proofErr w:type="spellEnd"/>
    </w:p>
    <w:p w:rsidR="00152D21" w:rsidRDefault="00152D21" w:rsidP="00BB4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03892" w:rsidRDefault="00703892" w:rsidP="00BB4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3892" w:rsidRPr="00137B67" w:rsidRDefault="00703892" w:rsidP="00BB4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52D21" w:rsidRPr="00137B67" w:rsidRDefault="00703892" w:rsidP="00BB4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152D21" w:rsidRPr="00137B6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152D21" w:rsidRPr="00137B67" w:rsidRDefault="00152D21" w:rsidP="00BB4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7B6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152D21" w:rsidRPr="00137B67" w:rsidRDefault="00152D21" w:rsidP="00BB4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7B67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152D21" w:rsidRPr="00137B67" w:rsidRDefault="00152D21" w:rsidP="00BB4B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7B67">
        <w:rPr>
          <w:rFonts w:ascii="Times New Roman" w:hAnsi="Times New Roman" w:cs="Times New Roman"/>
          <w:sz w:val="28"/>
          <w:szCs w:val="28"/>
        </w:rPr>
        <w:t xml:space="preserve">от </w:t>
      </w:r>
      <w:r w:rsidR="00D16FC1">
        <w:rPr>
          <w:rFonts w:ascii="Times New Roman" w:hAnsi="Times New Roman" w:cs="Times New Roman"/>
          <w:sz w:val="28"/>
          <w:szCs w:val="28"/>
        </w:rPr>
        <w:t>01.10.</w:t>
      </w:r>
      <w:r w:rsidRPr="00137B6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37B6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077A9">
        <w:rPr>
          <w:rFonts w:ascii="Times New Roman" w:hAnsi="Times New Roman" w:cs="Times New Roman"/>
          <w:sz w:val="28"/>
          <w:szCs w:val="28"/>
        </w:rPr>
        <w:t>650</w:t>
      </w:r>
      <w:r w:rsidRPr="00137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A98" w:rsidRDefault="00A90A98" w:rsidP="00BB4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2D21" w:rsidRDefault="00152D21" w:rsidP="00BB4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4B2F" w:rsidRDefault="006171DA" w:rsidP="00BB4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B2F">
        <w:rPr>
          <w:rFonts w:ascii="Times New Roman" w:hAnsi="Times New Roman" w:cs="Times New Roman"/>
          <w:b/>
          <w:caps/>
          <w:sz w:val="28"/>
          <w:szCs w:val="28"/>
        </w:rPr>
        <w:t>Положение</w:t>
      </w:r>
      <w:r w:rsidR="00CC7B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71DA" w:rsidRDefault="00CC7B5E" w:rsidP="00BB4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специально уполномоченном органе</w:t>
      </w:r>
      <w:r w:rsidR="006171DA">
        <w:rPr>
          <w:rFonts w:ascii="Times New Roman" w:hAnsi="Times New Roman" w:cs="Times New Roman"/>
          <w:b/>
          <w:sz w:val="28"/>
          <w:szCs w:val="28"/>
        </w:rPr>
        <w:t xml:space="preserve"> в области организации транспортного обслуживания населения на территории Усть-Лабинского городского поселения Усть-Лабинского района</w:t>
      </w:r>
    </w:p>
    <w:p w:rsidR="00152D21" w:rsidRDefault="00152D21" w:rsidP="00BB4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1DA" w:rsidRDefault="006171DA" w:rsidP="00BB4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7B5E" w:rsidRPr="00CC7B5E" w:rsidRDefault="00CC7B5E" w:rsidP="00BB4B2F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CC7B5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C7B5E" w:rsidRPr="00CC7B5E" w:rsidRDefault="00CC7B5E" w:rsidP="00BB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"/>
      <w:bookmarkEnd w:id="0"/>
      <w:r w:rsidRPr="00CC7B5E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</w:t>
      </w:r>
      <w:hyperlink r:id="rId7" w:history="1">
        <w:r w:rsidRPr="00CC7B5E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CC7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6 октября 2003 года №</w:t>
      </w:r>
      <w:r w:rsidRPr="00CC7B5E">
        <w:rPr>
          <w:rFonts w:ascii="Times New Roman" w:hAnsi="Times New Roman" w:cs="Times New Roman"/>
          <w:sz w:val="28"/>
          <w:szCs w:val="28"/>
        </w:rPr>
        <w:t xml:space="preserve"> 131-ФЗ "Об общих принципах организации местного самоуправления в Российской Федерации", </w:t>
      </w:r>
      <w:hyperlink r:id="rId8" w:history="1">
        <w:r w:rsidRPr="00CC7B5E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CC7B5E">
        <w:rPr>
          <w:rFonts w:ascii="Times New Roman" w:hAnsi="Times New Roman" w:cs="Times New Roman"/>
          <w:sz w:val="28"/>
          <w:szCs w:val="28"/>
        </w:rPr>
        <w:t xml:space="preserve"> Краснодар</w:t>
      </w:r>
      <w:r>
        <w:rPr>
          <w:rFonts w:ascii="Times New Roman" w:hAnsi="Times New Roman" w:cs="Times New Roman"/>
          <w:sz w:val="28"/>
          <w:szCs w:val="28"/>
        </w:rPr>
        <w:t>ского края от 7 июля 1999 года №</w:t>
      </w:r>
      <w:r w:rsidRPr="00CC7B5E">
        <w:rPr>
          <w:rFonts w:ascii="Times New Roman" w:hAnsi="Times New Roman" w:cs="Times New Roman"/>
          <w:sz w:val="28"/>
          <w:szCs w:val="28"/>
        </w:rPr>
        <w:t> 193-КЗ "О пассажирских перевозках автомобильным транспортом и городским наземным электрическим транспортом в Краснодарском крае".</w:t>
      </w:r>
    </w:p>
    <w:p w:rsidR="00CC7B5E" w:rsidRPr="00CC7B5E" w:rsidRDefault="00CC7B5E" w:rsidP="00BB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2"/>
      <w:bookmarkEnd w:id="1"/>
      <w:r w:rsidRPr="00CC7B5E">
        <w:rPr>
          <w:rFonts w:ascii="Times New Roman" w:hAnsi="Times New Roman" w:cs="Times New Roman"/>
          <w:sz w:val="28"/>
          <w:szCs w:val="28"/>
        </w:rPr>
        <w:t xml:space="preserve">1.2. Положение разработано в целях осуществления муниципального регулирования транспортного обслуживания населения на территории </w:t>
      </w:r>
      <w:r w:rsidR="00BB705B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CC7B5E">
        <w:rPr>
          <w:rFonts w:ascii="Times New Roman" w:hAnsi="Times New Roman" w:cs="Times New Roman"/>
          <w:sz w:val="28"/>
          <w:szCs w:val="28"/>
        </w:rPr>
        <w:t xml:space="preserve"> перевозчиками, независимо от организационно-правовых форм, форм собственности и ведомственной принадлежности, согласованности действий в формировании маршрутной сети и расписаний движения, качественного транспортного обслуживания, обеспечения безопасной перевозки населения.</w:t>
      </w:r>
    </w:p>
    <w:p w:rsidR="00CC7B5E" w:rsidRPr="00CC7B5E" w:rsidRDefault="00CC7B5E" w:rsidP="00BB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3"/>
      <w:bookmarkEnd w:id="2"/>
      <w:r w:rsidRPr="00CC7B5E">
        <w:rPr>
          <w:rFonts w:ascii="Times New Roman" w:hAnsi="Times New Roman" w:cs="Times New Roman"/>
          <w:sz w:val="28"/>
          <w:szCs w:val="28"/>
        </w:rPr>
        <w:t xml:space="preserve">1.3. Специально уполномоченным органом является </w:t>
      </w:r>
      <w:r w:rsidR="00BB705B">
        <w:rPr>
          <w:rFonts w:ascii="Times New Roman" w:hAnsi="Times New Roman" w:cs="Times New Roman"/>
          <w:sz w:val="28"/>
          <w:szCs w:val="28"/>
        </w:rPr>
        <w:t>администрация Усть-Лабинского городского поселения Усть-Лабинского района</w:t>
      </w:r>
      <w:r w:rsidRPr="00CC7B5E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орган).</w:t>
      </w:r>
    </w:p>
    <w:bookmarkEnd w:id="3"/>
    <w:p w:rsidR="00CC7B5E" w:rsidRPr="00CC7B5E" w:rsidRDefault="00CC7B5E" w:rsidP="00BB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B5E" w:rsidRPr="00CC7B5E" w:rsidRDefault="00CC7B5E" w:rsidP="00BB4B2F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00"/>
      <w:r w:rsidRPr="00CC7B5E">
        <w:rPr>
          <w:rFonts w:ascii="Times New Roman" w:hAnsi="Times New Roman" w:cs="Times New Roman"/>
          <w:sz w:val="28"/>
          <w:szCs w:val="28"/>
        </w:rPr>
        <w:t>2. Статус уполномоченного органа</w:t>
      </w:r>
    </w:p>
    <w:p w:rsidR="00CC7B5E" w:rsidRPr="00CC7B5E" w:rsidRDefault="00CC7B5E" w:rsidP="00BB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1"/>
      <w:bookmarkEnd w:id="4"/>
      <w:r w:rsidRPr="00CC7B5E">
        <w:rPr>
          <w:rFonts w:ascii="Times New Roman" w:hAnsi="Times New Roman" w:cs="Times New Roman"/>
          <w:sz w:val="28"/>
          <w:szCs w:val="28"/>
        </w:rPr>
        <w:t xml:space="preserve">2.1. Уполномоченный орган является координирующим органом </w:t>
      </w:r>
      <w:r w:rsidR="00AF19A4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AF19A4" w:rsidRPr="00CC7B5E">
        <w:rPr>
          <w:rFonts w:ascii="Times New Roman" w:hAnsi="Times New Roman" w:cs="Times New Roman"/>
          <w:sz w:val="28"/>
          <w:szCs w:val="28"/>
        </w:rPr>
        <w:t xml:space="preserve"> </w:t>
      </w:r>
      <w:r w:rsidRPr="00CC7B5E">
        <w:rPr>
          <w:rFonts w:ascii="Times New Roman" w:hAnsi="Times New Roman" w:cs="Times New Roman"/>
          <w:sz w:val="28"/>
          <w:szCs w:val="28"/>
        </w:rPr>
        <w:t>в сфере организации деятельности по пассажирским перевозкам автомобильным транспортом.</w:t>
      </w:r>
    </w:p>
    <w:p w:rsidR="00CC7B5E" w:rsidRPr="00CC7B5E" w:rsidRDefault="00CC7B5E" w:rsidP="00BB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2"/>
      <w:bookmarkEnd w:id="5"/>
      <w:r w:rsidRPr="00CC7B5E">
        <w:rPr>
          <w:rFonts w:ascii="Times New Roman" w:hAnsi="Times New Roman" w:cs="Times New Roman"/>
          <w:sz w:val="28"/>
          <w:szCs w:val="28"/>
        </w:rPr>
        <w:t>2.2. Для обеспечения принимаемых решений уполномоченный орган запрашивает необходимые материалы от юридических и физических лиц по вопросам организации пригородных пассажирских перевозок.</w:t>
      </w:r>
    </w:p>
    <w:bookmarkEnd w:id="6"/>
    <w:p w:rsidR="00CC7B5E" w:rsidRPr="00CC7B5E" w:rsidRDefault="00CC7B5E" w:rsidP="00BB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B5E" w:rsidRPr="00CC7B5E" w:rsidRDefault="00CC7B5E" w:rsidP="00BB4B2F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00"/>
      <w:r w:rsidRPr="00CC7B5E">
        <w:rPr>
          <w:rFonts w:ascii="Times New Roman" w:hAnsi="Times New Roman" w:cs="Times New Roman"/>
          <w:sz w:val="28"/>
          <w:szCs w:val="28"/>
        </w:rPr>
        <w:t>3. Компетенция уполномоченного органа</w:t>
      </w:r>
    </w:p>
    <w:bookmarkEnd w:id="7"/>
    <w:p w:rsidR="00CC7B5E" w:rsidRPr="00CC7B5E" w:rsidRDefault="00CC7B5E" w:rsidP="00BB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B5E">
        <w:rPr>
          <w:rFonts w:ascii="Times New Roman" w:hAnsi="Times New Roman" w:cs="Times New Roman"/>
          <w:sz w:val="28"/>
          <w:szCs w:val="28"/>
        </w:rPr>
        <w:t>Уполномоченный орган в пределах своей компетенции:</w:t>
      </w:r>
    </w:p>
    <w:p w:rsidR="005340EB" w:rsidRDefault="00CC7B5E" w:rsidP="00BB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31"/>
      <w:r w:rsidRPr="00CC7B5E">
        <w:rPr>
          <w:rFonts w:ascii="Times New Roman" w:hAnsi="Times New Roman" w:cs="Times New Roman"/>
          <w:sz w:val="28"/>
          <w:szCs w:val="28"/>
        </w:rPr>
        <w:lastRenderedPageBreak/>
        <w:t xml:space="preserve">1) осуществляет организацию транспортного обслуживания населения между поселениями на территории </w:t>
      </w:r>
      <w:bookmarkStart w:id="9" w:name="sub_32"/>
      <w:bookmarkEnd w:id="8"/>
      <w:r w:rsidR="005340EB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района;</w:t>
      </w:r>
    </w:p>
    <w:p w:rsidR="00CC7B5E" w:rsidRPr="00CC7B5E" w:rsidRDefault="00CC7B5E" w:rsidP="00BB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B5E">
        <w:rPr>
          <w:rFonts w:ascii="Times New Roman" w:hAnsi="Times New Roman" w:cs="Times New Roman"/>
          <w:sz w:val="28"/>
          <w:szCs w:val="28"/>
        </w:rPr>
        <w:t xml:space="preserve">2) осуществляет </w:t>
      </w:r>
      <w:proofErr w:type="gramStart"/>
      <w:r w:rsidRPr="00CC7B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C7B5E">
        <w:rPr>
          <w:rFonts w:ascii="Times New Roman" w:hAnsi="Times New Roman" w:cs="Times New Roman"/>
          <w:sz w:val="28"/>
          <w:szCs w:val="28"/>
        </w:rPr>
        <w:t xml:space="preserve"> безопасным состоянием действующих и вновь открываемых муниципальных маршрутов и обеспечением безопасности пассажирских перевозок;</w:t>
      </w:r>
    </w:p>
    <w:p w:rsidR="00CC7B5E" w:rsidRPr="00CC7B5E" w:rsidRDefault="00CC7B5E" w:rsidP="00BB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33"/>
      <w:bookmarkEnd w:id="9"/>
      <w:r w:rsidRPr="00CC7B5E">
        <w:rPr>
          <w:rFonts w:ascii="Times New Roman" w:hAnsi="Times New Roman" w:cs="Times New Roman"/>
          <w:sz w:val="28"/>
          <w:szCs w:val="28"/>
        </w:rPr>
        <w:t>3) в установленном порядке принимает решение об открытии, изменении и закрытии муниципальных маршрутов регулярного сообщения;</w:t>
      </w:r>
    </w:p>
    <w:p w:rsidR="00CC7B5E" w:rsidRPr="00CC7B5E" w:rsidRDefault="00CC7B5E" w:rsidP="00BB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34"/>
      <w:bookmarkEnd w:id="10"/>
      <w:r w:rsidRPr="00CC7B5E">
        <w:rPr>
          <w:rFonts w:ascii="Times New Roman" w:hAnsi="Times New Roman" w:cs="Times New Roman"/>
          <w:sz w:val="28"/>
          <w:szCs w:val="28"/>
        </w:rPr>
        <w:t xml:space="preserve">4) обеспечивает </w:t>
      </w:r>
      <w:proofErr w:type="gramStart"/>
      <w:r w:rsidRPr="00CC7B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C7B5E">
        <w:rPr>
          <w:rFonts w:ascii="Times New Roman" w:hAnsi="Times New Roman" w:cs="Times New Roman"/>
          <w:sz w:val="28"/>
          <w:szCs w:val="28"/>
        </w:rPr>
        <w:t xml:space="preserve"> выполнением перевозчиками условий договора на осуществление пассажирских перевозок;</w:t>
      </w:r>
    </w:p>
    <w:p w:rsidR="00CC7B5E" w:rsidRPr="00CC7B5E" w:rsidRDefault="00CC7B5E" w:rsidP="00BB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35"/>
      <w:bookmarkEnd w:id="11"/>
      <w:r w:rsidRPr="00CC7B5E">
        <w:rPr>
          <w:rFonts w:ascii="Times New Roman" w:hAnsi="Times New Roman" w:cs="Times New Roman"/>
          <w:sz w:val="28"/>
          <w:szCs w:val="28"/>
        </w:rPr>
        <w:t xml:space="preserve">5) принимает решение об обязательном оснащении транспортных средств перевозчика оборудованием, предназначенным для технического </w:t>
      </w:r>
      <w:proofErr w:type="gramStart"/>
      <w:r w:rsidRPr="00CC7B5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C7B5E">
        <w:rPr>
          <w:rFonts w:ascii="Times New Roman" w:hAnsi="Times New Roman" w:cs="Times New Roman"/>
          <w:sz w:val="28"/>
          <w:szCs w:val="28"/>
        </w:rPr>
        <w:t xml:space="preserve"> осуществлением пассажирских перевозок;</w:t>
      </w:r>
    </w:p>
    <w:p w:rsidR="00CC7B5E" w:rsidRPr="00CC7B5E" w:rsidRDefault="00CC7B5E" w:rsidP="00BB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6"/>
      <w:bookmarkEnd w:id="12"/>
      <w:r w:rsidRPr="00CC7B5E">
        <w:rPr>
          <w:rFonts w:ascii="Times New Roman" w:hAnsi="Times New Roman" w:cs="Times New Roman"/>
          <w:sz w:val="28"/>
          <w:szCs w:val="28"/>
        </w:rPr>
        <w:t>6) устанавливает формы регулярной отчетности перевозчиков о выполнении пригородных перевозок;</w:t>
      </w:r>
    </w:p>
    <w:p w:rsidR="00CC7B5E" w:rsidRPr="00CC7B5E" w:rsidRDefault="00CC7B5E" w:rsidP="00BB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37"/>
      <w:bookmarkEnd w:id="13"/>
      <w:r w:rsidRPr="00CC7B5E">
        <w:rPr>
          <w:rFonts w:ascii="Times New Roman" w:hAnsi="Times New Roman" w:cs="Times New Roman"/>
          <w:sz w:val="28"/>
          <w:szCs w:val="28"/>
        </w:rPr>
        <w:t xml:space="preserve">7) выдает перевозчику </w:t>
      </w:r>
      <w:proofErr w:type="gramStart"/>
      <w:r w:rsidRPr="00CC7B5E">
        <w:rPr>
          <w:rFonts w:ascii="Times New Roman" w:hAnsi="Times New Roman" w:cs="Times New Roman"/>
          <w:sz w:val="28"/>
          <w:szCs w:val="28"/>
        </w:rPr>
        <w:t>обязательные к исполнению</w:t>
      </w:r>
      <w:proofErr w:type="gramEnd"/>
      <w:r w:rsidRPr="00CC7B5E">
        <w:rPr>
          <w:rFonts w:ascii="Times New Roman" w:hAnsi="Times New Roman" w:cs="Times New Roman"/>
          <w:sz w:val="28"/>
          <w:szCs w:val="28"/>
        </w:rPr>
        <w:t xml:space="preserve"> предписания об устранении нарушений условий договора на осуществление пригородных перевозок;</w:t>
      </w:r>
    </w:p>
    <w:p w:rsidR="00CC7B5E" w:rsidRPr="00CC7B5E" w:rsidRDefault="00CC7B5E" w:rsidP="00BB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8"/>
      <w:bookmarkEnd w:id="14"/>
      <w:r w:rsidRPr="00CC7B5E">
        <w:rPr>
          <w:rFonts w:ascii="Times New Roman" w:hAnsi="Times New Roman" w:cs="Times New Roman"/>
          <w:sz w:val="28"/>
          <w:szCs w:val="28"/>
        </w:rPr>
        <w:t>8) осуществляет иные полномочия, предусмотренные законодательством.</w:t>
      </w:r>
    </w:p>
    <w:bookmarkEnd w:id="15"/>
    <w:p w:rsidR="00CC7B5E" w:rsidRPr="00CC7B5E" w:rsidRDefault="00CC7B5E" w:rsidP="00BB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B5E" w:rsidRPr="00CC7B5E" w:rsidRDefault="00CC7B5E" w:rsidP="00BB4B2F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400"/>
      <w:r w:rsidRPr="00CC7B5E">
        <w:rPr>
          <w:rFonts w:ascii="Times New Roman" w:hAnsi="Times New Roman" w:cs="Times New Roman"/>
          <w:sz w:val="28"/>
          <w:szCs w:val="28"/>
        </w:rPr>
        <w:t>4. Организация работы уполномоченного органа</w:t>
      </w:r>
    </w:p>
    <w:bookmarkEnd w:id="16"/>
    <w:p w:rsidR="00CC7B5E" w:rsidRPr="00CC7B5E" w:rsidRDefault="00CC7B5E" w:rsidP="00BB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B5E">
        <w:rPr>
          <w:rFonts w:ascii="Times New Roman" w:hAnsi="Times New Roman" w:cs="Times New Roman"/>
          <w:sz w:val="28"/>
          <w:szCs w:val="28"/>
        </w:rPr>
        <w:t>При проведении контроля уполномоченный орган осуществляет проверку:</w:t>
      </w:r>
    </w:p>
    <w:p w:rsidR="00CC7B5E" w:rsidRPr="00CC7B5E" w:rsidRDefault="00CC7B5E" w:rsidP="00BB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41"/>
      <w:r w:rsidRPr="00CC7B5E">
        <w:rPr>
          <w:rFonts w:ascii="Times New Roman" w:hAnsi="Times New Roman" w:cs="Times New Roman"/>
          <w:sz w:val="28"/>
          <w:szCs w:val="28"/>
        </w:rPr>
        <w:t>1) степени подготовки транспортных средств, их внутреннего и внешнего оформления и экипировки; соблюдения требований к конструкции и оснащению транспортных средств, предусмотренных заводом - изготовителем и иной нормативно-технической документацией;</w:t>
      </w:r>
    </w:p>
    <w:p w:rsidR="00CC7B5E" w:rsidRPr="00CC7B5E" w:rsidRDefault="00CC7B5E" w:rsidP="00BB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42"/>
      <w:bookmarkEnd w:id="17"/>
      <w:r w:rsidRPr="00CC7B5E">
        <w:rPr>
          <w:rFonts w:ascii="Times New Roman" w:hAnsi="Times New Roman" w:cs="Times New Roman"/>
          <w:sz w:val="28"/>
          <w:szCs w:val="28"/>
        </w:rPr>
        <w:t>2) соблюдения расписания и схемы маршрута движения транспортных средств; наличия и правильности оформления соответствующей документации, в том числе билетно-учетного листа, а также билетной продукции;</w:t>
      </w:r>
    </w:p>
    <w:p w:rsidR="00CC7B5E" w:rsidRPr="00CC7B5E" w:rsidRDefault="00CC7B5E" w:rsidP="00BB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43"/>
      <w:bookmarkEnd w:id="18"/>
      <w:r w:rsidRPr="00CC7B5E">
        <w:rPr>
          <w:rFonts w:ascii="Times New Roman" w:hAnsi="Times New Roman" w:cs="Times New Roman"/>
          <w:sz w:val="28"/>
          <w:szCs w:val="28"/>
        </w:rPr>
        <w:t>3) выполнения водителями и иными должностными лицами, участвующими в организации регулярных пассажирских перевозок на пригородных маршрутах муниципального образования Красноармейский район, своих должностных обязанностей;</w:t>
      </w:r>
    </w:p>
    <w:p w:rsidR="00CC7B5E" w:rsidRPr="00CC7B5E" w:rsidRDefault="00CC7B5E" w:rsidP="00BB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44"/>
      <w:bookmarkEnd w:id="19"/>
      <w:r w:rsidRPr="00CC7B5E">
        <w:rPr>
          <w:rFonts w:ascii="Times New Roman" w:hAnsi="Times New Roman" w:cs="Times New Roman"/>
          <w:sz w:val="28"/>
          <w:szCs w:val="28"/>
        </w:rPr>
        <w:t>4) состояния линейных объектов, соблюдения требований к оборудованию остановочных пунктов пассажирского транспорта;</w:t>
      </w:r>
    </w:p>
    <w:p w:rsidR="00CC7B5E" w:rsidRPr="00CC7B5E" w:rsidRDefault="00CC7B5E" w:rsidP="00BB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45"/>
      <w:bookmarkEnd w:id="20"/>
      <w:r w:rsidRPr="00CC7B5E">
        <w:rPr>
          <w:rFonts w:ascii="Times New Roman" w:hAnsi="Times New Roman" w:cs="Times New Roman"/>
          <w:sz w:val="28"/>
          <w:szCs w:val="28"/>
        </w:rPr>
        <w:t>5) выполнения иных установленных федеральным законодательством и законодательством Краснодарского края требований, предъявляемых к перевозчику.</w:t>
      </w:r>
    </w:p>
    <w:bookmarkEnd w:id="21"/>
    <w:p w:rsidR="006171DA" w:rsidRDefault="006171DA" w:rsidP="00BB4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3892" w:rsidRDefault="00703892" w:rsidP="00BB4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44F2" w:rsidRPr="00F044F2" w:rsidRDefault="00F044F2" w:rsidP="00BB4B2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044F2">
        <w:rPr>
          <w:rFonts w:ascii="Times New Roman" w:eastAsia="Times New Roman" w:hAnsi="Times New Roman" w:cs="Times New Roman"/>
          <w:spacing w:val="-1"/>
          <w:sz w:val="28"/>
          <w:szCs w:val="28"/>
        </w:rPr>
        <w:t>Начальник отдела</w:t>
      </w:r>
    </w:p>
    <w:p w:rsidR="00703892" w:rsidRDefault="00F044F2" w:rsidP="00BB4B2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044F2">
        <w:rPr>
          <w:rFonts w:ascii="Times New Roman" w:eastAsia="Times New Roman" w:hAnsi="Times New Roman" w:cs="Times New Roman"/>
          <w:spacing w:val="-1"/>
          <w:sz w:val="28"/>
          <w:szCs w:val="28"/>
        </w:rPr>
        <w:t>по вопросам работы городского хозяйства</w:t>
      </w:r>
      <w:r w:rsidR="0070389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44F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администрации </w:t>
      </w:r>
    </w:p>
    <w:p w:rsidR="00F044F2" w:rsidRPr="00F044F2" w:rsidRDefault="00F044F2" w:rsidP="00BB4B2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044F2">
        <w:rPr>
          <w:rFonts w:ascii="Times New Roman" w:eastAsia="Times New Roman" w:hAnsi="Times New Roman" w:cs="Times New Roman"/>
          <w:spacing w:val="-1"/>
          <w:sz w:val="28"/>
          <w:szCs w:val="28"/>
        </w:rPr>
        <w:t>Усть-Лабинского</w:t>
      </w:r>
      <w:r w:rsidR="0070389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044F2">
        <w:rPr>
          <w:rFonts w:ascii="Times New Roman" w:eastAsia="Times New Roman" w:hAnsi="Times New Roman" w:cs="Times New Roman"/>
          <w:spacing w:val="-1"/>
          <w:sz w:val="28"/>
          <w:szCs w:val="28"/>
        </w:rPr>
        <w:t>городского поселения</w:t>
      </w:r>
    </w:p>
    <w:p w:rsidR="00F044F2" w:rsidRPr="00F044F2" w:rsidRDefault="00F044F2" w:rsidP="00BB4B2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044F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Усть-Лабинского района                                                                </w:t>
      </w:r>
      <w:r w:rsidR="0070389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</w:t>
      </w:r>
      <w:r w:rsidRPr="00F044F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Р.А. Магамадов</w:t>
      </w:r>
      <w:bookmarkStart w:id="22" w:name="_GoBack"/>
      <w:bookmarkEnd w:id="22"/>
    </w:p>
    <w:sectPr w:rsidR="00F044F2" w:rsidRPr="00F044F2" w:rsidSect="00BB4B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1E3"/>
    <w:multiLevelType w:val="hybridMultilevel"/>
    <w:tmpl w:val="B1021560"/>
    <w:lvl w:ilvl="0" w:tplc="76D098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5E7E71"/>
    <w:multiLevelType w:val="hybridMultilevel"/>
    <w:tmpl w:val="D700A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0608"/>
    <w:rsid w:val="00152D21"/>
    <w:rsid w:val="00157B74"/>
    <w:rsid w:val="002B4782"/>
    <w:rsid w:val="002D7AC0"/>
    <w:rsid w:val="003849FB"/>
    <w:rsid w:val="00433C6A"/>
    <w:rsid w:val="00497FD5"/>
    <w:rsid w:val="004E6359"/>
    <w:rsid w:val="005340EB"/>
    <w:rsid w:val="006171DA"/>
    <w:rsid w:val="00662760"/>
    <w:rsid w:val="00674501"/>
    <w:rsid w:val="00703892"/>
    <w:rsid w:val="00794C7C"/>
    <w:rsid w:val="00845C3E"/>
    <w:rsid w:val="009077A9"/>
    <w:rsid w:val="00A30608"/>
    <w:rsid w:val="00A90A98"/>
    <w:rsid w:val="00AF19A4"/>
    <w:rsid w:val="00BB4B2F"/>
    <w:rsid w:val="00BB705B"/>
    <w:rsid w:val="00CC7B5E"/>
    <w:rsid w:val="00CE2B29"/>
    <w:rsid w:val="00D16FC1"/>
    <w:rsid w:val="00DA684D"/>
    <w:rsid w:val="00DD0EC9"/>
    <w:rsid w:val="00EF6506"/>
    <w:rsid w:val="00F0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3E"/>
  </w:style>
  <w:style w:type="paragraph" w:styleId="1">
    <w:name w:val="heading 1"/>
    <w:basedOn w:val="a"/>
    <w:next w:val="a"/>
    <w:link w:val="10"/>
    <w:uiPriority w:val="99"/>
    <w:qFormat/>
    <w:rsid w:val="00CC7B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627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6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76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47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C7B5E"/>
    <w:rPr>
      <w:rFonts w:ascii="Arial" w:hAnsi="Arial" w:cs="Arial"/>
      <w:b/>
      <w:bCs/>
      <w:color w:val="26282F"/>
      <w:sz w:val="26"/>
      <w:szCs w:val="26"/>
    </w:rPr>
  </w:style>
  <w:style w:type="character" w:customStyle="1" w:styleId="a7">
    <w:name w:val="Гипертекстовая ссылка"/>
    <w:basedOn w:val="a0"/>
    <w:uiPriority w:val="99"/>
    <w:rsid w:val="00CC7B5E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23801193&amp;sub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?id=86367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Magomadov</dc:creator>
  <cp:lastModifiedBy>Чухирь</cp:lastModifiedBy>
  <cp:revision>2</cp:revision>
  <cp:lastPrinted>2015-10-01T07:48:00Z</cp:lastPrinted>
  <dcterms:created xsi:type="dcterms:W3CDTF">2015-10-01T07:50:00Z</dcterms:created>
  <dcterms:modified xsi:type="dcterms:W3CDTF">2015-10-01T07:50:00Z</dcterms:modified>
</cp:coreProperties>
</file>