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/>
      <w:r/>
    </w:p>
    <w:p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color w:val="000000"/>
          <w:spacing w:val="-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95300" cy="571500"/>
                <wp:effectExtent l="0" t="0" r="0" b="0"/>
                <wp:docPr id="1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4079755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95299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9.00pt;height:45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color w:val="000000"/>
          <w:spacing w:val="-1"/>
          <w:sz w:val="28"/>
          <w:szCs w:val="28"/>
          <w:lang w:eastAsia="ar-SA"/>
        </w:rPr>
      </w:r>
      <w:r>
        <w:rPr>
          <w:color w:val="000000"/>
          <w:spacing w:val="-1"/>
          <w:sz w:val="28"/>
          <w:szCs w:val="28"/>
          <w:lang w:eastAsia="ar-SA"/>
        </w:rPr>
      </w:r>
    </w:p>
    <w:p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color w:val="000000"/>
          <w:spacing w:val="-1"/>
          <w:sz w:val="28"/>
          <w:szCs w:val="28"/>
          <w:lang w:eastAsia="ar-SA"/>
        </w:rPr>
      </w:r>
      <w:r>
        <w:rPr>
          <w:color w:val="000000"/>
          <w:spacing w:val="-1"/>
          <w:sz w:val="28"/>
          <w:szCs w:val="28"/>
          <w:lang w:eastAsia="ar-SA"/>
        </w:rPr>
      </w:r>
      <w:r>
        <w:rPr>
          <w:color w:val="000000"/>
          <w:spacing w:val="-1"/>
          <w:sz w:val="28"/>
          <w:szCs w:val="28"/>
          <w:lang w:eastAsia="ar-SA"/>
        </w:rPr>
      </w:r>
    </w:p>
    <w:p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>
        <w:rPr>
          <w:b/>
          <w:color w:val="000000"/>
          <w:spacing w:val="-1"/>
          <w:sz w:val="28"/>
          <w:szCs w:val="28"/>
          <w:lang w:eastAsia="ar-SA"/>
        </w:rPr>
        <w:t xml:space="preserve">АДМИНИСТРАЦИЯ </w:t>
      </w:r>
      <w:r>
        <w:rPr>
          <w:b/>
          <w:color w:val="000000"/>
          <w:spacing w:val="-1"/>
          <w:sz w:val="28"/>
          <w:szCs w:val="28"/>
          <w:lang w:eastAsia="ar-SA"/>
        </w:rPr>
      </w:r>
      <w:r>
        <w:rPr>
          <w:b/>
          <w:color w:val="000000"/>
          <w:spacing w:val="-1"/>
          <w:sz w:val="28"/>
          <w:szCs w:val="28"/>
          <w:lang w:eastAsia="ar-SA"/>
        </w:rPr>
      </w:r>
    </w:p>
    <w:p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>
        <w:rPr>
          <w:b/>
          <w:color w:val="000000"/>
          <w:spacing w:val="-1"/>
          <w:sz w:val="28"/>
          <w:szCs w:val="28"/>
          <w:lang w:eastAsia="ar-SA"/>
        </w:rPr>
        <w:t xml:space="preserve">УСТЬ-ЛАБИНСКОГО ГОРОДСКОГО ПОСЕЛЕНИЯ</w:t>
      </w:r>
      <w:r>
        <w:rPr>
          <w:b/>
          <w:color w:val="000000"/>
          <w:spacing w:val="-1"/>
          <w:sz w:val="28"/>
          <w:szCs w:val="28"/>
          <w:lang w:eastAsia="ar-SA"/>
        </w:rPr>
      </w:r>
      <w:r>
        <w:rPr>
          <w:b/>
          <w:color w:val="000000"/>
          <w:spacing w:val="-1"/>
          <w:sz w:val="28"/>
          <w:szCs w:val="28"/>
          <w:lang w:eastAsia="ar-SA"/>
        </w:rPr>
      </w:r>
    </w:p>
    <w:p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>
        <w:rPr>
          <w:b/>
          <w:color w:val="000000"/>
          <w:spacing w:val="-1"/>
          <w:sz w:val="28"/>
          <w:szCs w:val="28"/>
          <w:lang w:eastAsia="ar-SA"/>
        </w:rPr>
        <w:t xml:space="preserve">УСТЬ-ЛАБИНСКОГО РАЙОНА</w:t>
      </w:r>
      <w:r>
        <w:rPr>
          <w:b/>
          <w:color w:val="000000"/>
          <w:spacing w:val="-1"/>
          <w:sz w:val="28"/>
          <w:szCs w:val="28"/>
          <w:lang w:eastAsia="ar-SA"/>
        </w:rPr>
      </w:r>
      <w:r>
        <w:rPr>
          <w:b/>
          <w:color w:val="000000"/>
          <w:spacing w:val="-1"/>
          <w:sz w:val="28"/>
          <w:szCs w:val="28"/>
          <w:lang w:eastAsia="ar-SA"/>
        </w:rPr>
      </w:r>
    </w:p>
    <w:p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r>
        <w:rPr>
          <w:b/>
          <w:color w:val="000000"/>
          <w:spacing w:val="-1"/>
          <w:sz w:val="32"/>
          <w:szCs w:val="32"/>
          <w:lang w:eastAsia="ar-SA"/>
        </w:rPr>
        <w:t xml:space="preserve">П О С Т А Н О В Л Е Н И Е</w:t>
      </w:r>
      <w:r>
        <w:rPr>
          <w:b/>
          <w:color w:val="000000"/>
          <w:spacing w:val="-1"/>
          <w:sz w:val="32"/>
          <w:szCs w:val="32"/>
          <w:lang w:eastAsia="ar-SA"/>
        </w:rPr>
      </w:r>
      <w:r>
        <w:rPr>
          <w:b/>
          <w:color w:val="000000"/>
          <w:spacing w:val="-1"/>
          <w:sz w:val="32"/>
          <w:szCs w:val="32"/>
          <w:lang w:eastAsia="ar-SA"/>
        </w:rPr>
      </w:r>
    </w:p>
    <w:p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color w:val="000000"/>
          <w:spacing w:val="-1"/>
          <w:sz w:val="28"/>
          <w:szCs w:val="28"/>
          <w:lang w:eastAsia="ar-SA"/>
        </w:rPr>
      </w:r>
      <w:r>
        <w:rPr>
          <w:color w:val="000000"/>
          <w:spacing w:val="-1"/>
          <w:sz w:val="28"/>
          <w:szCs w:val="28"/>
          <w:lang w:eastAsia="ar-SA"/>
        </w:rPr>
      </w:r>
      <w:r>
        <w:rPr>
          <w:color w:val="000000"/>
          <w:spacing w:val="-1"/>
          <w:sz w:val="28"/>
          <w:szCs w:val="28"/>
          <w:lang w:eastAsia="ar-SA"/>
        </w:rPr>
      </w:r>
    </w:p>
    <w:p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>
        <w:rPr>
          <w:color w:val="000000"/>
          <w:spacing w:val="-1"/>
          <w:sz w:val="28"/>
          <w:szCs w:val="28"/>
          <w:highlight w:val="none"/>
          <w:lang w:eastAsia="ar-SA"/>
        </w:rPr>
      </w:r>
      <w:r>
        <w:rPr>
          <w:color w:val="000000"/>
          <w:spacing w:val="-1"/>
          <w:sz w:val="28"/>
          <w:szCs w:val="28"/>
          <w:lang w:eastAsia="ar-SA"/>
        </w:rPr>
      </w:r>
      <w:r>
        <w:rPr>
          <w:color w:val="000000"/>
          <w:spacing w:val="-1"/>
          <w:sz w:val="28"/>
          <w:szCs w:val="28"/>
          <w:lang w:eastAsia="ar-SA"/>
        </w:rPr>
      </w:r>
    </w:p>
    <w:p>
      <w:pPr>
        <w:ind w:left="-113" w:right="-113"/>
        <w:jc w:val="right"/>
        <w:rPr>
          <w:color w:val="000000"/>
          <w:spacing w:val="-1"/>
          <w:sz w:val="28"/>
          <w:szCs w:val="28"/>
          <w:highlight w:val="none"/>
          <w:lang w:eastAsia="ar-SA"/>
        </w:rPr>
      </w:pPr>
      <w:r>
        <w:rPr>
          <w:color w:val="000000"/>
          <w:spacing w:val="-1"/>
          <w:sz w:val="28"/>
          <w:szCs w:val="28"/>
          <w:lang w:eastAsia="ar-SA"/>
        </w:rPr>
        <w:t xml:space="preserve">от</w:t>
      </w:r>
      <w:r>
        <w:rPr>
          <w:color w:val="000000"/>
          <w:spacing w:val="-1"/>
          <w:sz w:val="28"/>
          <w:szCs w:val="28"/>
          <w:lang w:eastAsia="ar-SA"/>
        </w:rPr>
        <w:t xml:space="preserve"> ___________________                                                                                </w:t>
      </w:r>
      <w:r>
        <w:rPr>
          <w:color w:val="000000"/>
          <w:spacing w:val="-1"/>
          <w:sz w:val="28"/>
          <w:szCs w:val="28"/>
          <w:lang w:eastAsia="ar-SA"/>
        </w:rPr>
        <w:t xml:space="preserve">№ ______</w:t>
      </w:r>
      <w:r>
        <w:rPr>
          <w:color w:val="000000"/>
          <w:spacing w:val="-1"/>
          <w:sz w:val="28"/>
          <w:szCs w:val="28"/>
          <w:highlight w:val="none"/>
          <w:lang w:eastAsia="ar-SA"/>
        </w:rPr>
      </w:r>
      <w:r>
        <w:rPr>
          <w:color w:val="000000"/>
          <w:spacing w:val="-1"/>
          <w:sz w:val="28"/>
          <w:szCs w:val="28"/>
          <w:highlight w:val="none"/>
          <w:lang w:eastAsia="ar-SA"/>
        </w:rPr>
      </w:r>
    </w:p>
    <w:p>
      <w:pPr>
        <w:jc w:val="center"/>
        <w:rPr>
          <w:color w:val="000000"/>
          <w:spacing w:val="-1"/>
          <w:lang w:eastAsia="ar-SA"/>
        </w:rPr>
      </w:pPr>
      <w:r>
        <w:rPr>
          <w:color w:val="000000"/>
          <w:spacing w:val="-1"/>
          <w:highlight w:val="none"/>
          <w:lang w:eastAsia="ar-SA"/>
        </w:rPr>
      </w:r>
      <w:r>
        <w:rPr>
          <w:color w:val="000000"/>
          <w:spacing w:val="-1"/>
          <w:lang w:eastAsia="ar-SA"/>
        </w:rPr>
      </w:r>
      <w:r>
        <w:rPr>
          <w:color w:val="000000"/>
          <w:spacing w:val="-1"/>
          <w:lang w:eastAsia="ar-SA"/>
        </w:rPr>
      </w:r>
    </w:p>
    <w:p>
      <w:pPr>
        <w:jc w:val="center"/>
        <w:rPr>
          <w:color w:val="000000"/>
          <w:spacing w:val="-1"/>
          <w:highlight w:val="none"/>
          <w:lang w:eastAsia="ar-SA"/>
        </w:rPr>
      </w:pPr>
      <w:r>
        <w:rPr>
          <w:color w:val="000000"/>
          <w:spacing w:val="-1"/>
          <w:lang w:eastAsia="ar-SA"/>
        </w:rPr>
        <w:t xml:space="preserve">город Усть-Лабинск</w:t>
      </w:r>
      <w:r>
        <w:rPr>
          <w:color w:val="000000"/>
          <w:spacing w:val="-1"/>
          <w:highlight w:val="none"/>
          <w:lang w:eastAsia="ar-SA"/>
        </w:rPr>
      </w:r>
      <w:r>
        <w:rPr>
          <w:color w:val="000000"/>
          <w:spacing w:val="-1"/>
          <w:highlight w:val="none"/>
          <w:lang w:eastAsia="ar-SA"/>
        </w:rPr>
      </w:r>
    </w:p>
    <w:p>
      <w:pPr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jc w:val="center"/>
        <w:rPr>
          <w:b/>
          <w:spacing w:val="2"/>
          <w:sz w:val="28"/>
          <w:szCs w:val="28"/>
        </w:rPr>
        <w:framePr w:w="8505" w:h="2381" w:wrap="around" w:vAnchor="page" w:hAnchor="margin" w:xAlign="center" w:y="5589" w:hRule="exact"/>
      </w:pPr>
      <w:r>
        <w:rPr>
          <w:b/>
          <w:spacing w:val="2"/>
          <w:sz w:val="28"/>
          <w:szCs w:val="28"/>
        </w:rPr>
        <w:t xml:space="preserve">Об утверждении </w:t>
      </w:r>
      <w:r>
        <w:rPr>
          <w:b/>
          <w:spacing w:val="2"/>
          <w:sz w:val="28"/>
          <w:szCs w:val="28"/>
        </w:rPr>
        <w:t xml:space="preserve">Порядка</w:t>
      </w:r>
      <w:r>
        <w:rPr>
          <w:b/>
          <w:spacing w:val="2"/>
          <w:sz w:val="28"/>
          <w:szCs w:val="28"/>
        </w:rPr>
        <w:t xml:space="preserve"> представлени</w:t>
      </w:r>
      <w:r>
        <w:rPr>
          <w:b/>
          <w:spacing w:val="2"/>
          <w:sz w:val="28"/>
          <w:szCs w:val="28"/>
        </w:rPr>
        <w:t xml:space="preserve">я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 xml:space="preserve">лицом</w:t>
      </w:r>
      <w:r>
        <w:rPr>
          <w:b/>
          <w:spacing w:val="2"/>
          <w:sz w:val="28"/>
          <w:szCs w:val="28"/>
        </w:rPr>
        <w:t xml:space="preserve">, п</w:t>
      </w:r>
      <w:r>
        <w:rPr>
          <w:b/>
          <w:spacing w:val="2"/>
          <w:sz w:val="28"/>
          <w:szCs w:val="28"/>
        </w:rPr>
        <w:t xml:space="preserve">оступающим</w:t>
      </w:r>
      <w:r>
        <w:rPr>
          <w:b/>
          <w:spacing w:val="2"/>
          <w:sz w:val="28"/>
          <w:szCs w:val="28"/>
        </w:rPr>
        <w:t xml:space="preserve"> на </w:t>
      </w:r>
      <w:r>
        <w:rPr>
          <w:b/>
          <w:spacing w:val="2"/>
          <w:sz w:val="28"/>
          <w:szCs w:val="28"/>
        </w:rPr>
        <w:t xml:space="preserve">должность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 xml:space="preserve">руководителя муниципальн</w:t>
      </w:r>
      <w:r>
        <w:rPr>
          <w:b/>
          <w:spacing w:val="2"/>
          <w:sz w:val="28"/>
          <w:szCs w:val="28"/>
        </w:rPr>
        <w:t xml:space="preserve">ого</w:t>
      </w:r>
      <w:r>
        <w:rPr>
          <w:b/>
          <w:spacing w:val="2"/>
          <w:sz w:val="28"/>
          <w:szCs w:val="28"/>
        </w:rPr>
        <w:t xml:space="preserve"> учреждени</w:t>
      </w:r>
      <w:r>
        <w:rPr>
          <w:b/>
          <w:spacing w:val="2"/>
          <w:sz w:val="28"/>
          <w:szCs w:val="28"/>
        </w:rPr>
        <w:t xml:space="preserve">я</w:t>
      </w:r>
      <w:r>
        <w:rPr>
          <w:b/>
          <w:spacing w:val="2"/>
          <w:sz w:val="28"/>
          <w:szCs w:val="28"/>
        </w:rPr>
        <w:t xml:space="preserve">,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</w:r>
      <w:r>
        <w:rPr>
          <w:b/>
          <w:spacing w:val="2"/>
          <w:sz w:val="28"/>
          <w:szCs w:val="28"/>
        </w:rPr>
      </w:r>
    </w:p>
    <w:p>
      <w:pPr>
        <w:jc w:val="center"/>
        <w:rPr>
          <w:b/>
          <w:sz w:val="28"/>
          <w:szCs w:val="28"/>
        </w:rPr>
        <w:framePr w:w="8505" w:h="2381" w:wrap="around" w:vAnchor="page" w:hAnchor="margin" w:xAlign="center" w:y="5589" w:hRule="exact"/>
      </w:pPr>
      <w:r>
        <w:rPr>
          <w:b/>
          <w:spacing w:val="2"/>
          <w:sz w:val="28"/>
          <w:szCs w:val="28"/>
        </w:rPr>
        <w:t xml:space="preserve">и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 xml:space="preserve">р</w:t>
      </w:r>
      <w:r>
        <w:rPr>
          <w:b/>
          <w:spacing w:val="2"/>
          <w:sz w:val="28"/>
          <w:szCs w:val="28"/>
        </w:rPr>
        <w:t xml:space="preserve">уководителем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 xml:space="preserve">муниципального учреждения</w:t>
      </w:r>
      <w:r>
        <w:rPr>
          <w:b/>
          <w:spacing w:val="2"/>
          <w:sz w:val="28"/>
          <w:szCs w:val="28"/>
        </w:rPr>
        <w:t xml:space="preserve"> Усть-Лабинского городского поселения </w:t>
      </w:r>
      <w:r>
        <w:rPr>
          <w:b/>
          <w:spacing w:val="2"/>
          <w:sz w:val="28"/>
          <w:szCs w:val="28"/>
        </w:rPr>
        <w:t xml:space="preserve">Усть-Лабинского 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 xml:space="preserve">района 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 xml:space="preserve">сведений о </w:t>
      </w:r>
      <w:r>
        <w:rPr>
          <w:b/>
          <w:spacing w:val="2"/>
          <w:sz w:val="28"/>
          <w:szCs w:val="28"/>
        </w:rPr>
        <w:t xml:space="preserve">своих </w:t>
      </w:r>
      <w:r>
        <w:rPr>
          <w:b/>
          <w:spacing w:val="2"/>
          <w:sz w:val="28"/>
          <w:szCs w:val="28"/>
        </w:rPr>
        <w:t xml:space="preserve">доходах, об имуществе и обязательствах имущественного характера</w:t>
      </w:r>
      <w:r>
        <w:rPr>
          <w:b/>
          <w:spacing w:val="2"/>
          <w:sz w:val="28"/>
          <w:szCs w:val="28"/>
        </w:rPr>
        <w:t xml:space="preserve">, а также о доходах, об имуществе и обязательствах имущественного характера </w:t>
      </w:r>
      <w:r>
        <w:rPr>
          <w:b/>
          <w:spacing w:val="2"/>
          <w:sz w:val="28"/>
          <w:szCs w:val="28"/>
        </w:rPr>
        <w:t xml:space="preserve">своих супруги (супруга) и несовершеннолетних детей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соответствии со стать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81.1</w:t>
      </w:r>
      <w:r>
        <w:rPr>
          <w:sz w:val="28"/>
          <w:szCs w:val="28"/>
        </w:rPr>
        <w:t xml:space="preserve"> Трудового кодекса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Российской Федерации, </w:t>
      </w:r>
      <w:r>
        <w:rPr>
          <w:sz w:val="28"/>
          <w:szCs w:val="28"/>
        </w:rPr>
        <w:t xml:space="preserve">Федеральными законами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25 декабря 2008 г.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№ 27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ФЗ «О противодействии коррупции»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от 3 декабря 2012 г. № 230-ФЗ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«О контроле за соответствием расходов лиц, замещающих государственные должности, и иных лиц их доходам»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 xml:space="preserve">п о с т а н о в л я 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5"/>
        <w:numPr>
          <w:ilvl w:val="0"/>
          <w:numId w:val="10"/>
        </w:numPr>
        <w:ind w:left="0" w:firstLine="709"/>
        <w:jc w:val="both"/>
        <w:widowControl w:val="off"/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Утвердить По</w:t>
      </w:r>
      <w:r>
        <w:rPr>
          <w:rFonts w:ascii="Tinos" w:hAnsi="Tinos" w:eastAsia="Tinos" w:cs="Tinos"/>
          <w:sz w:val="28"/>
          <w:szCs w:val="28"/>
        </w:rPr>
        <w:t xml:space="preserve">рядок</w:t>
      </w:r>
      <w:r>
        <w:rPr>
          <w:rFonts w:ascii="Tinos" w:hAnsi="Tinos" w:eastAsia="Tinos" w:cs="Tinos"/>
          <w:sz w:val="28"/>
          <w:szCs w:val="28"/>
        </w:rPr>
        <w:t xml:space="preserve"> представления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лиц</w:t>
      </w:r>
      <w:r>
        <w:rPr>
          <w:rFonts w:ascii="Tinos" w:hAnsi="Tinos" w:eastAsia="Tinos" w:cs="Tinos"/>
          <w:sz w:val="28"/>
          <w:szCs w:val="28"/>
        </w:rPr>
        <w:t xml:space="preserve">ом</w:t>
      </w:r>
      <w:r>
        <w:rPr>
          <w:rFonts w:ascii="Tinos" w:hAnsi="Tinos" w:eastAsia="Tinos" w:cs="Tinos"/>
          <w:sz w:val="28"/>
          <w:szCs w:val="28"/>
        </w:rPr>
        <w:t xml:space="preserve">, п</w:t>
      </w:r>
      <w:r>
        <w:rPr>
          <w:rFonts w:ascii="Tinos" w:hAnsi="Tinos" w:eastAsia="Tinos" w:cs="Tinos"/>
          <w:sz w:val="28"/>
          <w:szCs w:val="28"/>
        </w:rPr>
        <w:t xml:space="preserve">оступающим</w:t>
      </w:r>
      <w:r>
        <w:rPr>
          <w:rFonts w:ascii="Tinos" w:hAnsi="Tinos" w:eastAsia="Tinos" w:cs="Tinos"/>
          <w:sz w:val="28"/>
          <w:szCs w:val="28"/>
        </w:rPr>
        <w:t xml:space="preserve"> на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должност</w:t>
      </w:r>
      <w:r>
        <w:rPr>
          <w:rFonts w:ascii="Tinos" w:hAnsi="Tinos" w:eastAsia="Tinos" w:cs="Tinos"/>
          <w:sz w:val="28"/>
          <w:szCs w:val="28"/>
        </w:rPr>
        <w:t xml:space="preserve">ь</w:t>
      </w:r>
      <w:r>
        <w:rPr>
          <w:rFonts w:ascii="Tinos" w:hAnsi="Tinos" w:eastAsia="Tinos" w:cs="Tinos"/>
          <w:sz w:val="28"/>
          <w:szCs w:val="28"/>
        </w:rPr>
        <w:t xml:space="preserve"> руководителя муниципального учреждения</w:t>
      </w:r>
      <w:r>
        <w:rPr>
          <w:rFonts w:ascii="Tinos" w:hAnsi="Tinos" w:eastAsia="Tinos" w:cs="Tinos"/>
          <w:sz w:val="28"/>
          <w:szCs w:val="28"/>
        </w:rPr>
        <w:t xml:space="preserve">,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</w:t>
      </w:r>
      <w:r>
        <w:rPr>
          <w:rFonts w:ascii="Tinos" w:hAnsi="Tinos" w:eastAsia="Tinos" w:cs="Tinos"/>
          <w:sz w:val="28"/>
          <w:szCs w:val="28"/>
        </w:rPr>
        <w:t xml:space="preserve"> руководител</w:t>
      </w:r>
      <w:r>
        <w:rPr>
          <w:rFonts w:ascii="Tinos" w:hAnsi="Tinos" w:eastAsia="Tinos" w:cs="Tinos"/>
          <w:sz w:val="28"/>
          <w:szCs w:val="28"/>
        </w:rPr>
        <w:t xml:space="preserve">ем</w:t>
      </w:r>
      <w:r>
        <w:rPr>
          <w:rFonts w:ascii="Tinos" w:hAnsi="Tinos" w:eastAsia="Tinos" w:cs="Tinos"/>
          <w:sz w:val="28"/>
          <w:szCs w:val="28"/>
        </w:rPr>
        <w:t xml:space="preserve"> муниципального учреждения </w:t>
      </w:r>
      <w:r>
        <w:rPr>
          <w:rFonts w:ascii="Tinos" w:hAnsi="Tinos" w:eastAsia="Tinos" w:cs="Tinos"/>
          <w:sz w:val="28"/>
          <w:szCs w:val="28"/>
        </w:rPr>
        <w:t xml:space="preserve">сведений о </w:t>
      </w:r>
      <w:r>
        <w:rPr>
          <w:rFonts w:ascii="Tinos" w:hAnsi="Tinos" w:eastAsia="Tinos" w:cs="Tinos"/>
          <w:sz w:val="28"/>
          <w:szCs w:val="28"/>
        </w:rPr>
        <w:t xml:space="preserve">своих </w:t>
      </w:r>
      <w:r>
        <w:rPr>
          <w:rFonts w:ascii="Tinos" w:hAnsi="Tinos" w:eastAsia="Tinos" w:cs="Tinos"/>
          <w:sz w:val="28"/>
          <w:szCs w:val="28"/>
        </w:rPr>
        <w:t xml:space="preserve">доходах, </w:t>
      </w:r>
      <w:r>
        <w:rPr>
          <w:rFonts w:ascii="Tinos" w:hAnsi="Tinos" w:eastAsia="Tinos" w:cs="Tinos"/>
          <w:sz w:val="28"/>
          <w:szCs w:val="28"/>
        </w:rPr>
        <w:t xml:space="preserve">об имуществе и обязательствах имущественного характера</w:t>
      </w:r>
      <w:r>
        <w:rPr>
          <w:rFonts w:ascii="Tinos" w:hAnsi="Tinos" w:eastAsia="Tinos" w:cs="Tinos"/>
          <w:sz w:val="28"/>
          <w:szCs w:val="28"/>
        </w:rPr>
        <w:t xml:space="preserve">,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а также о доходах, об имуществе и обязательствах имущественного характера своих супруги (супруга) и несовершеннолетних детей </w:t>
      </w:r>
      <w:r>
        <w:rPr>
          <w:rFonts w:ascii="Tinos" w:hAnsi="Tinos" w:eastAsia="Tinos" w:cs="Tinos"/>
          <w:sz w:val="28"/>
          <w:szCs w:val="28"/>
        </w:rPr>
        <w:t xml:space="preserve">(</w:t>
      </w:r>
      <w:r>
        <w:rPr>
          <w:rFonts w:ascii="Tinos" w:hAnsi="Tinos" w:eastAsia="Tinos" w:cs="Tinos"/>
          <w:sz w:val="28"/>
          <w:szCs w:val="28"/>
        </w:rPr>
        <w:t xml:space="preserve">приложение</w:t>
      </w:r>
      <w:r>
        <w:rPr>
          <w:rFonts w:ascii="Tinos" w:hAnsi="Tinos" w:eastAsia="Tinos" w:cs="Tinos"/>
          <w:sz w:val="28"/>
          <w:szCs w:val="28"/>
        </w:rPr>
        <w:t xml:space="preserve">)</w:t>
      </w:r>
      <w:r>
        <w:rPr>
          <w:rFonts w:ascii="Tinos" w:hAnsi="Tinos" w:eastAsia="Tinos" w:cs="Tinos"/>
          <w:sz w:val="28"/>
          <w:szCs w:val="28"/>
        </w:rPr>
        <w:t xml:space="preserve">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865"/>
        <w:numPr>
          <w:ilvl w:val="0"/>
          <w:numId w:val="10"/>
        </w:numPr>
        <w:ind w:left="0" w:firstLine="709"/>
        <w:jc w:val="both"/>
        <w:widowControl w:val="off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b w:val="0"/>
          <w:sz w:val="28"/>
          <w:szCs w:val="28"/>
        </w:rPr>
        <w:t xml:space="preserve">Признать утратившим</w:t>
      </w:r>
      <w:r>
        <w:rPr>
          <w:rFonts w:ascii="Tinos" w:hAnsi="Tinos" w:eastAsia="Tinos" w:cs="Tinos"/>
          <w:b w:val="0"/>
          <w:sz w:val="28"/>
          <w:szCs w:val="28"/>
        </w:rPr>
        <w:t xml:space="preserve">и</w:t>
      </w:r>
      <w:r>
        <w:rPr>
          <w:rFonts w:ascii="Tinos" w:hAnsi="Tinos" w:eastAsia="Tinos" w:cs="Tinos"/>
          <w:b w:val="0"/>
          <w:sz w:val="28"/>
          <w:szCs w:val="28"/>
        </w:rPr>
        <w:t xml:space="preserve"> силу </w:t>
      </w:r>
      <w:r>
        <w:rPr>
          <w:rFonts w:ascii="Tinos" w:hAnsi="Tinos" w:eastAsia="Tinos" w:cs="Tinos"/>
          <w:b w:val="0"/>
          <w:sz w:val="28"/>
          <w:szCs w:val="28"/>
        </w:rPr>
        <w:t xml:space="preserve">постановление администрации               Усть-Лабинского городского поселения Усть-Лабинского района </w:t>
      </w:r>
      <w:r>
        <w:rPr>
          <w:rFonts w:ascii="Tinos" w:hAnsi="Tinos" w:eastAsia="Tinos" w:cs="Tinos"/>
          <w:b w:val="0"/>
          <w:sz w:val="28"/>
          <w:szCs w:val="28"/>
        </w:rPr>
        <w:t xml:space="preserve">от</w:t>
      </w:r>
      <w:r>
        <w:rPr>
          <w:rFonts w:ascii="Tinos" w:hAnsi="Tinos" w:eastAsia="Tinos" w:cs="Tinos"/>
          <w:b w:val="0"/>
          <w:sz w:val="28"/>
          <w:szCs w:val="28"/>
        </w:rPr>
        <w:t xml:space="preserve">                      </w:t>
      </w:r>
      <w:r>
        <w:rPr>
          <w:rFonts w:ascii="Tinos" w:hAnsi="Tinos" w:eastAsia="Tinos" w:cs="Tinos"/>
          <w:b w:val="0"/>
          <w:sz w:val="28"/>
          <w:szCs w:val="28"/>
        </w:rPr>
        <w:t xml:space="preserve">20 января</w:t>
      </w:r>
      <w:r>
        <w:rPr>
          <w:rFonts w:ascii="Tinos" w:hAnsi="Tinos" w:eastAsia="Tinos" w:cs="Tinos"/>
          <w:b w:val="0"/>
          <w:sz w:val="28"/>
          <w:szCs w:val="28"/>
        </w:rPr>
        <w:t xml:space="preserve"> 2015</w:t>
      </w:r>
      <w:r>
        <w:rPr>
          <w:rFonts w:ascii="Tinos" w:hAnsi="Tinos" w:eastAsia="Tinos" w:cs="Tinos"/>
          <w:b w:val="0"/>
          <w:sz w:val="28"/>
          <w:szCs w:val="28"/>
        </w:rPr>
        <w:t xml:space="preserve"> г.</w:t>
      </w:r>
      <w:r>
        <w:rPr>
          <w:rFonts w:ascii="Tinos" w:hAnsi="Tinos" w:eastAsia="Tinos" w:cs="Tinos"/>
          <w:b w:val="0"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sz w:val="28"/>
          <w:szCs w:val="28"/>
        </w:rPr>
        <w:t xml:space="preserve">№</w:t>
      </w:r>
      <w:r>
        <w:rPr>
          <w:rFonts w:ascii="Tinos" w:hAnsi="Tinos" w:eastAsia="Tinos" w:cs="Tinos"/>
          <w:b w:val="0"/>
          <w:sz w:val="28"/>
          <w:szCs w:val="28"/>
        </w:rPr>
        <w:t xml:space="preserve"> 30</w:t>
      </w:r>
      <w:r>
        <w:rPr>
          <w:rFonts w:ascii="Tinos" w:hAnsi="Tinos" w:eastAsia="Tinos" w:cs="Tinos"/>
          <w:b w:val="0"/>
          <w:sz w:val="28"/>
          <w:szCs w:val="28"/>
        </w:rPr>
        <w:t xml:space="preserve"> «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О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б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 утверждении Правил представления лицом, поступающим на работу на должность руководителя муници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пального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 учреждения Усть-Лабинского городского поселения Усть-Лабинского района, а также руководителем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муниципального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учреждения Уст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ь-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Лабинского городского поселения Усть-Лабинского района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Отделу по общим и организационным вопросам администрации                     Усть-Лабинского городского поселения Усть-Лабинского района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Владимирова М.А.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обеспечить официальное опубликование настоящего постановления путем размещения его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"http://www.gorod-ust-labinsk.ru" </w:instrText>
      </w:r>
      <w:r>
        <w:rPr>
          <w:sz w:val="28"/>
          <w:szCs w:val="28"/>
        </w:rPr>
        <w:fldChar w:fldCharType="separate"/>
      </w:r>
      <w:r>
        <w:rPr>
          <w:rStyle w:val="879"/>
          <w:color w:val="000000"/>
          <w:sz w:val="28"/>
          <w:szCs w:val="28"/>
          <w:u w:val="none"/>
        </w:rPr>
        <w:t xml:space="preserve">www.gorod-ust-labinsk.ru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</w:t>
      </w:r>
      <w:r>
        <w:rPr>
          <w:sz w:val="28"/>
          <w:szCs w:val="28"/>
        </w:rPr>
        <w:t xml:space="preserve"> после</w:t>
      </w:r>
      <w:r>
        <w:rPr>
          <w:sz w:val="28"/>
          <w:szCs w:val="28"/>
        </w:rPr>
        <w:t xml:space="preserve"> его официального опубликования.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70"/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ind w:firstLine="0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Р.В. Перевалов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left="0" w:right="0" w:firstLine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4535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left="0" w:right="0" w:firstLine="453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Усть-Лабинского городского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Усть-Лабинский район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______________ №_______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8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</w:t>
      </w:r>
      <w:r>
        <w:rPr>
          <w:b/>
          <w:sz w:val="28"/>
          <w:szCs w:val="28"/>
        </w:rPr>
        <w:t xml:space="preserve">рядок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представлени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лиц</w:t>
      </w:r>
      <w:r>
        <w:rPr>
          <w:b/>
          <w:sz w:val="28"/>
          <w:szCs w:val="28"/>
        </w:rPr>
        <w:t xml:space="preserve">ом</w:t>
      </w:r>
      <w:r>
        <w:rPr>
          <w:b/>
          <w:sz w:val="28"/>
          <w:szCs w:val="28"/>
        </w:rPr>
        <w:t xml:space="preserve">, п</w:t>
      </w:r>
      <w:r>
        <w:rPr>
          <w:b/>
          <w:sz w:val="28"/>
          <w:szCs w:val="28"/>
        </w:rPr>
        <w:t xml:space="preserve">оступающим</w:t>
      </w:r>
      <w:r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должност</w:t>
      </w:r>
      <w:r>
        <w:rPr>
          <w:b/>
          <w:sz w:val="28"/>
          <w:szCs w:val="28"/>
        </w:rPr>
        <w:t xml:space="preserve">ь</w:t>
      </w:r>
      <w:r>
        <w:rPr>
          <w:b/>
          <w:sz w:val="28"/>
          <w:szCs w:val="28"/>
        </w:rPr>
        <w:t xml:space="preserve"> руководителя муниципального учреждения, 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руководител</w:t>
      </w:r>
      <w:r>
        <w:rPr>
          <w:b/>
          <w:sz w:val="28"/>
          <w:szCs w:val="28"/>
        </w:rPr>
        <w:t xml:space="preserve">ем</w:t>
      </w:r>
      <w:r>
        <w:rPr>
          <w:b/>
          <w:sz w:val="28"/>
          <w:szCs w:val="28"/>
        </w:rPr>
        <w:t xml:space="preserve"> муниципального учреждения</w:t>
      </w:r>
      <w:r>
        <w:rPr>
          <w:b/>
          <w:sz w:val="28"/>
          <w:szCs w:val="28"/>
        </w:rPr>
        <w:t xml:space="preserve"> Усть-Лабинского городского поселения Усть-Лабинского </w:t>
      </w:r>
      <w:r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сведений </w:t>
      </w: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своих </w:t>
      </w:r>
      <w:r>
        <w:rPr>
          <w:b/>
          <w:sz w:val="28"/>
          <w:szCs w:val="28"/>
        </w:rPr>
        <w:t xml:space="preserve">доходах, об имуществе и обязател</w:t>
      </w:r>
      <w:r>
        <w:rPr>
          <w:b/>
          <w:sz w:val="28"/>
          <w:szCs w:val="28"/>
        </w:rPr>
        <w:t xml:space="preserve">ьствах имущественного характера, </w:t>
      </w:r>
      <w:r>
        <w:rPr>
          <w:b/>
          <w:bCs/>
          <w:sz w:val="28"/>
          <w:szCs w:val="28"/>
        </w:rPr>
        <w:t xml:space="preserve">а также о доходах, об имуществе и обязательствах имущественного характера своих супруги (супруга) и несовершеннолетних детей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40"/>
        <w:jc w:val="center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540"/>
        <w:jc w:val="center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0"/>
        <w:numPr>
          <w:ilvl w:val="0"/>
          <w:numId w:val="11"/>
        </w:numPr>
        <w:ind w:left="0" w:firstLine="709"/>
        <w:jc w:val="both"/>
      </w:pPr>
      <w:r>
        <w:t xml:space="preserve">Настоящий</w:t>
      </w:r>
      <w:r>
        <w:t xml:space="preserve"> По</w:t>
      </w:r>
      <w:r>
        <w:t xml:space="preserve">рядок</w:t>
      </w:r>
      <w:r>
        <w:t xml:space="preserve"> </w:t>
      </w:r>
      <w:r>
        <w:t xml:space="preserve">устанавливает</w:t>
      </w:r>
      <w:r>
        <w:t xml:space="preserve"> </w:t>
      </w:r>
      <w:r>
        <w:t xml:space="preserve">правила представления лицом, поступающим на должность руководителя муниципального учреждения             Усть-Лабинского городского поселения </w:t>
      </w:r>
      <w:r>
        <w:t xml:space="preserve">Усть-Лабинского  района</w:t>
      </w:r>
      <w:r>
        <w:t xml:space="preserve"> </w:t>
      </w:r>
      <w:r>
        <w:t xml:space="preserve"> </w:t>
      </w:r>
      <w:r>
        <w:t xml:space="preserve">(далее - лицо, поступающее на должность руководителя муниципального учреждения), и руководителем муниципального учреждения Усть-Лабинского городского поселения </w:t>
      </w:r>
      <w:r>
        <w:t xml:space="preserve">Усть-Лабинского  района Краснодарского края </w:t>
      </w:r>
      <w:r>
        <w:t xml:space="preserve">(далее - руководитель муниципального учреждения)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</w:t>
      </w:r>
      <w:r>
        <w:t xml:space="preserve">(далее - сведения о доходах, об имуществе и обязательствах имущественного характера).</w:t>
      </w:r>
      <w:r/>
    </w:p>
    <w:p>
      <w:pPr>
        <w:pStyle w:val="870"/>
        <w:numPr>
          <w:ilvl w:val="0"/>
          <w:numId w:val="11"/>
        </w:numPr>
        <w:ind w:left="0" w:firstLine="709"/>
        <w:jc w:val="both"/>
      </w:pPr>
      <w:r>
        <w:t xml:space="preserve">Лицо, поступающее на должность руководителя муниципального учреждения, при поступлении на работу представляет:</w:t>
      </w:r>
      <w:r/>
    </w:p>
    <w:p>
      <w:pPr>
        <w:pStyle w:val="865"/>
        <w:ind w:left="0" w:firstLine="709"/>
        <w:jc w:val="both"/>
        <w:rPr>
          <w:sz w:val="28"/>
          <w:szCs w:val="28"/>
        </w:rPr>
      </w:pPr>
      <w:r/>
      <w:bookmarkStart w:id="0" w:name="sub_10072"/>
      <w:r>
        <w:rPr>
          <w:sz w:val="28"/>
          <w:szCs w:val="28"/>
        </w:rPr>
        <w:t xml:space="preserve">2.1. Сведения о своих доходах, полученных от всех источников (включая доходы по прежнему месту работы, пенсии, пособия, иные выплаты)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календарный год, предшествующий </w:t>
      </w:r>
      <w:r>
        <w:rPr>
          <w:sz w:val="28"/>
          <w:szCs w:val="28"/>
        </w:rPr>
        <w:t xml:space="preserve">году подачи документов для поступления на должно</w:t>
      </w:r>
      <w:r>
        <w:rPr>
          <w:sz w:val="28"/>
          <w:szCs w:val="28"/>
        </w:rPr>
        <w:t xml:space="preserve">сть руководителя муниципального </w:t>
      </w:r>
      <w:r>
        <w:rPr>
          <w:sz w:val="28"/>
          <w:szCs w:val="28"/>
        </w:rPr>
        <w:t xml:space="preserve">учреждения,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на должность руководителя муниципального учреждения (на отчетную дату).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Сведения о доходах своих супруги (супруга) и несовершеннолетних детей, полученных от всех источников (включая доходы по прежнему месту работы, пенсии, пособия, иные выплаты) за календарный год, предшествующий году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лицом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работу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</w:t>
      </w:r>
      <w:r>
        <w:rPr>
          <w:sz w:val="28"/>
          <w:szCs w:val="28"/>
        </w:rPr>
        <w:t xml:space="preserve">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на должность руководителя муниципального учреждения (на отчетную дату).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Руководитель муниципального учреждения в случае возникновения оснований для представления сведений о расходах в соответствии </w:t>
      </w: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с Федеральным законом</w:t>
      </w:r>
      <w:r>
        <w:rPr>
          <w:sz w:val="28"/>
          <w:szCs w:val="28"/>
        </w:rPr>
        <w:t xml:space="preserve"> </w:t>
      </w:r>
      <w:hyperlink r:id="rId11" w:tooltip="https://pravo-search.minjust.ru/bigs/showDocument.html?id=23BFA9AF-B847-4F54-8403-F2E327C4305A" w:history="1">
        <w:r>
          <w:rPr>
            <w:sz w:val="28"/>
            <w:szCs w:val="28"/>
          </w:rPr>
          <w:t xml:space="preserve">от 3 декабря 2012 г</w:t>
        </w:r>
        <w:r>
          <w:rPr>
            <w:sz w:val="28"/>
            <w:szCs w:val="28"/>
          </w:rPr>
          <w:t xml:space="preserve">.</w:t>
        </w:r>
        <w:r>
          <w:rPr>
            <w:sz w:val="28"/>
            <w:szCs w:val="28"/>
          </w:rPr>
          <w:t xml:space="preserve"> № 230-ФЗ</w:t>
        </w:r>
      </w:hyperlink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контроле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за соответствием расходов лиц, замещающих государственные должности,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и иных лиц их доходам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не позднее 30 апреля года, следующего за годом,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котором возникли такие основания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представляет: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Сведения о своих доходах, полученных с 1 января по 31 декабря года, в котором возникли основания для представления сведений о расходах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в соответствии с Федеральным законом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 декабря 2012 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№ 230-ФЗ </w:t>
      </w:r>
      <w:r>
        <w:rPr>
          <w:sz w:val="28"/>
          <w:szCs w:val="28"/>
        </w:rPr>
        <w:t xml:space="preserve">                        «</w:t>
      </w:r>
      <w:r>
        <w:rPr>
          <w:sz w:val="28"/>
          <w:szCs w:val="28"/>
        </w:rPr>
        <w:t xml:space="preserve">О контроле за соответствием расходов лиц, замещающих государственные д</w:t>
      </w:r>
      <w:r>
        <w:rPr>
          <w:sz w:val="28"/>
          <w:szCs w:val="28"/>
        </w:rPr>
        <w:t xml:space="preserve">олжности, и иных лиц их доходам»</w:t>
      </w:r>
      <w:r>
        <w:rPr>
          <w:sz w:val="28"/>
          <w:szCs w:val="28"/>
        </w:rPr>
        <w:t xml:space="preserve"> (отч</w:t>
      </w:r>
      <w:r>
        <w:rPr>
          <w:sz w:val="28"/>
          <w:szCs w:val="28"/>
        </w:rPr>
        <w:t xml:space="preserve">етный период), от всех источников (включая заработную плату,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Сведения о доходах своих супруги (супруга) и несовершеннолетних детей, полученных с 1 января по 31 декабря года, в котором возникли основ</w:t>
      </w:r>
      <w:r>
        <w:rPr>
          <w:sz w:val="28"/>
          <w:szCs w:val="28"/>
        </w:rPr>
        <w:t xml:space="preserve">ания для представления сведений </w:t>
      </w:r>
      <w:r>
        <w:rPr>
          <w:sz w:val="28"/>
          <w:szCs w:val="28"/>
        </w:rPr>
        <w:t xml:space="preserve">о расходах в соответствии с Федеральным законом</w:t>
      </w:r>
      <w:r>
        <w:rPr>
          <w:sz w:val="28"/>
          <w:szCs w:val="28"/>
        </w:rPr>
        <w:t xml:space="preserve"> </w:t>
      </w:r>
      <w:hyperlink r:id="rId12" w:tooltip="https://pravo-search.minjust.ru/bigs/showDocument.html?id=23BFA9AF-B847-4F54-8403-F2E327C4305A" w:history="1">
        <w:r>
          <w:rPr>
            <w:sz w:val="28"/>
            <w:szCs w:val="28"/>
          </w:rPr>
          <w:t xml:space="preserve">от </w:t>
        </w:r>
        <w:r>
          <w:rPr>
            <w:sz w:val="28"/>
            <w:szCs w:val="28"/>
          </w:rPr>
          <w:t xml:space="preserve">3 декабря 2012 г</w:t>
        </w:r>
        <w:r>
          <w:rPr>
            <w:sz w:val="28"/>
            <w:szCs w:val="28"/>
          </w:rPr>
          <w:t xml:space="preserve">.</w:t>
        </w:r>
        <w:r>
          <w:rPr>
            <w:sz w:val="28"/>
            <w:szCs w:val="28"/>
          </w:rPr>
          <w:t xml:space="preserve"> № 230-ФЗ</w:t>
        </w:r>
      </w:hyperlink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контроле за соответствием расходов лиц, замещающих государственные д</w:t>
      </w:r>
      <w:r>
        <w:rPr>
          <w:sz w:val="28"/>
          <w:szCs w:val="28"/>
        </w:rPr>
        <w:t xml:space="preserve">олжности, и иных лиц их доходам»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 Сведения, предусмотренные </w:t>
      </w:r>
      <w:hyperlink w:tooltip="#Par42" w:anchor="Par42" w:history="1">
        <w:r>
          <w:rPr>
            <w:sz w:val="28"/>
            <w:szCs w:val="28"/>
          </w:rPr>
          <w:t xml:space="preserve">пунктами 2</w:t>
        </w:r>
      </w:hyperlink>
      <w:r>
        <w:rPr>
          <w:sz w:val="28"/>
          <w:szCs w:val="28"/>
        </w:rPr>
        <w:t xml:space="preserve"> и </w:t>
      </w:r>
      <w:hyperlink w:tooltip="#Par45" w:anchor="Par45" w:history="1">
        <w:r>
          <w:rPr>
            <w:sz w:val="28"/>
            <w:szCs w:val="28"/>
          </w:rPr>
          <w:t xml:space="preserve">3</w:t>
        </w:r>
      </w:hyperlink>
      <w:r>
        <w:rPr>
          <w:sz w:val="28"/>
          <w:szCs w:val="28"/>
        </w:rPr>
        <w:t xml:space="preserve"> настоящего Положения, представляются в отношении учреждений, функции и полномочия учредителя которых осуществляет администрация Усть-Лабинского городского поселения Усть-Лабинского района</w:t>
      </w:r>
      <w:r>
        <w:rPr>
          <w:sz w:val="28"/>
          <w:szCs w:val="28"/>
        </w:rPr>
        <w:t xml:space="preserve">  - в отдел по общим и организационным вопросам администрации Усть-Лабинского городского поселения Усть-Лабинского района.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Сведения о доходах, об имуществе и обязательствах имущественного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Справки БК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размещенного на официальном сайте Президента Российской Федерации в информационно-телекоммуникационной сети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Интернет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Сведения, предусмотренные пунктами 2 и 3 настоящего Порядка, представляются представителю нанимателя (работодателю).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случае если руководитель муниципального учреждения обнаружил, что в представленных им сведениях 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доходах, об имуществе и обязательствах имущественного характера не отражены или не полностью отражены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какие-либо сведения либо имеются ошибки, он вправе представить уточненные сведения в течение одного месяца после окончания срока, указанного в пункте 3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случае если лицо, поступающее на должность руководителя 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учреждения, обнаружило, что в представленных им сведениях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не отр</w:t>
      </w:r>
      <w:r>
        <w:rPr>
          <w:sz w:val="28"/>
          <w:szCs w:val="28"/>
        </w:rPr>
        <w:t xml:space="preserve">ажены или не полностью отражены </w:t>
      </w:r>
      <w:r>
        <w:rPr>
          <w:sz w:val="28"/>
          <w:szCs w:val="28"/>
        </w:rPr>
        <w:t xml:space="preserve">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Проверка достоверности и полноты све</w:t>
      </w:r>
      <w:r>
        <w:rPr>
          <w:sz w:val="28"/>
          <w:szCs w:val="28"/>
        </w:rPr>
        <w:t xml:space="preserve">дений о доходах, об имуществе и </w:t>
      </w:r>
      <w:r>
        <w:rPr>
          <w:sz w:val="28"/>
          <w:szCs w:val="28"/>
        </w:rPr>
        <w:t xml:space="preserve">обязательствах имущественного характера, представленных лицом, поступающим на должность руководителя муниципального учреждения,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и руководителем муниципального учреждения осуществляется в порядке, определяемом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 Сведения 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доходах, об имуществе и обязательствах имущественного характера, представляемые в соответствии с настоящим Порядком,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. Непредставление лицом при поступлении на должность руководителя муниципального учреждени</w:t>
      </w:r>
      <w:r>
        <w:rPr>
          <w:sz w:val="28"/>
          <w:szCs w:val="28"/>
        </w:rPr>
        <w:t xml:space="preserve">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</w:t>
      </w:r>
      <w:r>
        <w:rPr>
          <w:sz w:val="28"/>
          <w:szCs w:val="28"/>
        </w:rPr>
        <w:t xml:space="preserve">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лица на должность руководителя муниципального учреждения.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 Невыполнение руководителем муниципального учреждения обязанности, предусмотренной пунктом 3 настоящего Порядка, является правонарушением, влекущим освобождение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от замещаемой должности.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bookmarkEnd w:id="0"/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51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</w:r>
      <w:r>
        <w:rPr>
          <w:rFonts w:ascii="Times New Roman" w:hAnsi="Times New Roman"/>
          <w:bCs/>
          <w:sz w:val="28"/>
        </w:rPr>
      </w:r>
      <w:r>
        <w:rPr>
          <w:rFonts w:ascii="Times New Roman" w:hAnsi="Times New Roman"/>
          <w:bCs/>
          <w:sz w:val="28"/>
        </w:rPr>
      </w:r>
    </w:p>
    <w:p>
      <w:pPr>
        <w:pStyle w:val="851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</w:r>
      <w:r>
        <w:rPr>
          <w:rFonts w:ascii="Times New Roman" w:hAnsi="Times New Roman"/>
          <w:bCs/>
          <w:sz w:val="28"/>
        </w:rPr>
      </w:r>
      <w:r>
        <w:rPr>
          <w:rFonts w:ascii="Times New Roman" w:hAnsi="Times New Roman"/>
          <w:bCs/>
          <w:sz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 отдела по общим 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 организационным вопросам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администрации Усть-Лабинского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городского поселения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Усть-Лабинского района </w:t>
      </w:r>
      <w:r>
        <w:rPr>
          <w:sz w:val="28"/>
          <w:szCs w:val="28"/>
          <w:highlight w:val="none"/>
        </w:rPr>
        <w:t xml:space="preserve">                                                             М.А. Владимирова</w:t>
      </w:r>
      <w:r>
        <w:rPr>
          <w:sz w:val="28"/>
          <w:szCs w:val="28"/>
        </w:rPr>
      </w:r>
    </w:p>
    <w:p>
      <w:pPr>
        <w:pStyle w:val="8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1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1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1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1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1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1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1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1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1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1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1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1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1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1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1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51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bCs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964" w:right="567" w:bottom="1021" w:left="1701" w:header="227" w:footer="601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ambria">
    <w:panose1 w:val="02040503050406030204"/>
  </w:font>
  <w:font w:name="Tahoma">
    <w:panose1 w:val="020B0604030504040204"/>
  </w:font>
  <w:font w:name="Calibri">
    <w:panose1 w:val="020F0502020204030204"/>
  </w:font>
  <w:font w:name="Courier New">
    <w:panose1 w:val="020704090202050204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870" w:hanging="510"/>
        <w:tabs>
          <w:tab w:val="num" w:pos="87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70" w:hanging="510"/>
        <w:tabs>
          <w:tab w:val="num" w:pos="87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390"/>
        <w:tabs>
          <w:tab w:val="num" w:pos="75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10"/>
  </w:num>
  <w:num w:numId="6">
    <w:abstractNumId w:val="9"/>
  </w:num>
  <w:num w:numId="7">
    <w:abstractNumId w:val="1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eading 1 Char"/>
    <w:basedOn w:val="846"/>
    <w:link w:val="838"/>
    <w:uiPriority w:val="9"/>
    <w:rPr>
      <w:rFonts w:ascii="Arial" w:hAnsi="Arial" w:eastAsia="Arial" w:cs="Arial"/>
      <w:sz w:val="40"/>
      <w:szCs w:val="40"/>
    </w:rPr>
  </w:style>
  <w:style w:type="character" w:styleId="677">
    <w:name w:val="Heading 2 Char"/>
    <w:basedOn w:val="846"/>
    <w:link w:val="839"/>
    <w:uiPriority w:val="9"/>
    <w:rPr>
      <w:rFonts w:ascii="Arial" w:hAnsi="Arial" w:eastAsia="Arial" w:cs="Arial"/>
      <w:sz w:val="34"/>
    </w:rPr>
  </w:style>
  <w:style w:type="character" w:styleId="678">
    <w:name w:val="Heading 3 Char"/>
    <w:basedOn w:val="846"/>
    <w:link w:val="840"/>
    <w:uiPriority w:val="9"/>
    <w:rPr>
      <w:rFonts w:ascii="Arial" w:hAnsi="Arial" w:eastAsia="Arial" w:cs="Arial"/>
      <w:sz w:val="30"/>
      <w:szCs w:val="30"/>
    </w:rPr>
  </w:style>
  <w:style w:type="character" w:styleId="679">
    <w:name w:val="Heading 4 Char"/>
    <w:basedOn w:val="846"/>
    <w:link w:val="841"/>
    <w:uiPriority w:val="9"/>
    <w:rPr>
      <w:rFonts w:ascii="Arial" w:hAnsi="Arial" w:eastAsia="Arial" w:cs="Arial"/>
      <w:b/>
      <w:bCs/>
      <w:sz w:val="26"/>
      <w:szCs w:val="26"/>
    </w:rPr>
  </w:style>
  <w:style w:type="character" w:styleId="680">
    <w:name w:val="Heading 5 Char"/>
    <w:basedOn w:val="846"/>
    <w:link w:val="842"/>
    <w:uiPriority w:val="9"/>
    <w:rPr>
      <w:rFonts w:ascii="Arial" w:hAnsi="Arial" w:eastAsia="Arial" w:cs="Arial"/>
      <w:b/>
      <w:bCs/>
      <w:sz w:val="24"/>
      <w:szCs w:val="24"/>
    </w:rPr>
  </w:style>
  <w:style w:type="character" w:styleId="681">
    <w:name w:val="Heading 6 Char"/>
    <w:basedOn w:val="846"/>
    <w:link w:val="843"/>
    <w:uiPriority w:val="9"/>
    <w:rPr>
      <w:rFonts w:ascii="Arial" w:hAnsi="Arial" w:eastAsia="Arial" w:cs="Arial"/>
      <w:b/>
      <w:bCs/>
      <w:sz w:val="22"/>
      <w:szCs w:val="22"/>
    </w:rPr>
  </w:style>
  <w:style w:type="character" w:styleId="682">
    <w:name w:val="Heading 7 Char"/>
    <w:basedOn w:val="846"/>
    <w:link w:val="8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37"/>
    <w:next w:val="837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basedOn w:val="846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85">
    <w:name w:val="Heading 9 Char"/>
    <w:basedOn w:val="846"/>
    <w:link w:val="845"/>
    <w:uiPriority w:val="9"/>
    <w:rPr>
      <w:rFonts w:ascii="Arial" w:hAnsi="Arial" w:eastAsia="Arial" w:cs="Arial"/>
      <w:i/>
      <w:iCs/>
      <w:sz w:val="21"/>
      <w:szCs w:val="21"/>
    </w:rPr>
  </w:style>
  <w:style w:type="character" w:styleId="686">
    <w:name w:val="Title Char"/>
    <w:basedOn w:val="846"/>
    <w:link w:val="858"/>
    <w:uiPriority w:val="10"/>
    <w:rPr>
      <w:sz w:val="48"/>
      <w:szCs w:val="48"/>
    </w:rPr>
  </w:style>
  <w:style w:type="character" w:styleId="687">
    <w:name w:val="Subtitle Char"/>
    <w:basedOn w:val="846"/>
    <w:link w:val="859"/>
    <w:uiPriority w:val="11"/>
    <w:rPr>
      <w:sz w:val="24"/>
      <w:szCs w:val="24"/>
    </w:rPr>
  </w:style>
  <w:style w:type="paragraph" w:styleId="688">
    <w:name w:val="Quote"/>
    <w:basedOn w:val="837"/>
    <w:next w:val="837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37"/>
    <w:next w:val="837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basedOn w:val="846"/>
    <w:link w:val="849"/>
    <w:uiPriority w:val="99"/>
  </w:style>
  <w:style w:type="character" w:styleId="693">
    <w:name w:val="Footer Char"/>
    <w:basedOn w:val="846"/>
    <w:link w:val="850"/>
    <w:uiPriority w:val="99"/>
  </w:style>
  <w:style w:type="character" w:styleId="694">
    <w:name w:val="Caption Char"/>
    <w:basedOn w:val="846"/>
    <w:link w:val="856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46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46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  <w:rPr>
      <w:sz w:val="24"/>
      <w:szCs w:val="24"/>
    </w:rPr>
  </w:style>
  <w:style w:type="paragraph" w:styleId="838">
    <w:name w:val="Heading 1"/>
    <w:basedOn w:val="837"/>
    <w:next w:val="837"/>
    <w:qFormat/>
    <w:pPr>
      <w:jc w:val="both"/>
      <w:keepNext/>
      <w:shd w:val="clear" w:color="auto" w:fill="ffffff"/>
      <w:outlineLvl w:val="0"/>
    </w:pPr>
    <w:rPr>
      <w:color w:val="000000"/>
      <w:sz w:val="28"/>
      <w:szCs w:val="28"/>
    </w:rPr>
  </w:style>
  <w:style w:type="paragraph" w:styleId="839">
    <w:name w:val="Heading 2"/>
    <w:basedOn w:val="837"/>
    <w:next w:val="837"/>
    <w:qFormat/>
    <w:pPr>
      <w:keepNext/>
      <w:outlineLvl w:val="1"/>
    </w:pPr>
    <w:rPr>
      <w:sz w:val="28"/>
      <w:szCs w:val="28"/>
    </w:rPr>
  </w:style>
  <w:style w:type="paragraph" w:styleId="840">
    <w:name w:val="Heading 3"/>
    <w:basedOn w:val="837"/>
    <w:next w:val="837"/>
    <w:qFormat/>
    <w:pPr>
      <w:ind w:right="-15"/>
      <w:keepNext/>
      <w:outlineLvl w:val="2"/>
    </w:pPr>
    <w:rPr>
      <w:sz w:val="28"/>
      <w:szCs w:val="28"/>
    </w:rPr>
  </w:style>
  <w:style w:type="paragraph" w:styleId="841">
    <w:name w:val="Heading 4"/>
    <w:basedOn w:val="837"/>
    <w:next w:val="837"/>
    <w:link w:val="867"/>
    <w:qFormat/>
    <w:pPr>
      <w:jc w:val="both"/>
      <w:keepNext/>
      <w:outlineLvl w:val="3"/>
    </w:pPr>
    <w:rPr>
      <w:sz w:val="28"/>
    </w:rPr>
  </w:style>
  <w:style w:type="paragraph" w:styleId="842">
    <w:name w:val="Heading 5"/>
    <w:basedOn w:val="837"/>
    <w:next w:val="837"/>
    <w:qFormat/>
    <w:pPr>
      <w:ind w:right="43"/>
      <w:jc w:val="both"/>
      <w:keepNext/>
      <w:spacing w:line="360" w:lineRule="auto"/>
      <w:outlineLvl w:val="4"/>
    </w:pPr>
    <w:rPr>
      <w:szCs w:val="20"/>
    </w:rPr>
  </w:style>
  <w:style w:type="paragraph" w:styleId="843">
    <w:name w:val="Heading 6"/>
    <w:basedOn w:val="837"/>
    <w:next w:val="837"/>
    <w:link w:val="862"/>
    <w:qFormat/>
    <w:pPr>
      <w:jc w:val="center"/>
      <w:keepNext/>
      <w:framePr w:w="7547" w:h="907" w:hSpace="142" w:wrap="around" w:vAnchor="page" w:hAnchor="page" w:x="2789" w:y="4425"/>
      <w:outlineLvl w:val="5"/>
    </w:pPr>
    <w:rPr>
      <w:b/>
      <w:bCs/>
      <w:sz w:val="28"/>
      <w:szCs w:val="28"/>
    </w:rPr>
  </w:style>
  <w:style w:type="paragraph" w:styleId="844">
    <w:name w:val="Heading 7"/>
    <w:basedOn w:val="837"/>
    <w:next w:val="837"/>
    <w:link w:val="868"/>
    <w:qFormat/>
    <w:pPr>
      <w:jc w:val="center"/>
      <w:keepNext/>
      <w:outlineLvl w:val="6"/>
    </w:pPr>
    <w:rPr>
      <w:sz w:val="28"/>
      <w:szCs w:val="20"/>
    </w:rPr>
  </w:style>
  <w:style w:type="paragraph" w:styleId="845">
    <w:name w:val="Heading 9"/>
    <w:basedOn w:val="837"/>
    <w:next w:val="837"/>
    <w:qFormat/>
    <w:pPr>
      <w:jc w:val="center"/>
      <w:keepNext/>
      <w:outlineLvl w:val="8"/>
    </w:pPr>
    <w:rPr>
      <w:b/>
      <w:sz w:val="28"/>
      <w:szCs w:val="20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>
    <w:name w:val="Header"/>
    <w:basedOn w:val="837"/>
    <w:pPr>
      <w:tabs>
        <w:tab w:val="center" w:pos="4677" w:leader="none"/>
        <w:tab w:val="right" w:pos="9355" w:leader="none"/>
      </w:tabs>
    </w:pPr>
  </w:style>
  <w:style w:type="paragraph" w:styleId="850">
    <w:name w:val="Footer"/>
    <w:basedOn w:val="837"/>
    <w:pPr>
      <w:tabs>
        <w:tab w:val="center" w:pos="4677" w:leader="none"/>
        <w:tab w:val="right" w:pos="9355" w:leader="none"/>
      </w:tabs>
    </w:pPr>
  </w:style>
  <w:style w:type="paragraph" w:styleId="851">
    <w:name w:val="Plain Text"/>
    <w:basedOn w:val="837"/>
    <w:link w:val="866"/>
    <w:rPr>
      <w:rFonts w:ascii="Courier New" w:hAnsi="Courier New"/>
      <w:sz w:val="20"/>
      <w:szCs w:val="20"/>
    </w:rPr>
  </w:style>
  <w:style w:type="paragraph" w:styleId="852">
    <w:name w:val="Body Text 2"/>
    <w:basedOn w:val="837"/>
    <w:pPr>
      <w:ind w:right="43"/>
      <w:jc w:val="both"/>
      <w:spacing w:line="360" w:lineRule="auto"/>
    </w:pPr>
    <w:rPr>
      <w:szCs w:val="20"/>
    </w:rPr>
  </w:style>
  <w:style w:type="paragraph" w:styleId="853">
    <w:name w:val="Body Text 3"/>
    <w:basedOn w:val="837"/>
    <w:link w:val="861"/>
    <w:uiPriority w:val="99"/>
    <w:pPr>
      <w:jc w:val="both"/>
    </w:pPr>
    <w:rPr>
      <w:szCs w:val="20"/>
    </w:rPr>
  </w:style>
  <w:style w:type="paragraph" w:styleId="854">
    <w:name w:val="Body Text"/>
    <w:basedOn w:val="837"/>
    <w:link w:val="863"/>
    <w:pPr>
      <w:jc w:val="both"/>
    </w:pPr>
    <w:rPr>
      <w:sz w:val="28"/>
      <w:szCs w:val="20"/>
    </w:rPr>
  </w:style>
  <w:style w:type="paragraph" w:styleId="855">
    <w:name w:val="Body Text Indent"/>
    <w:basedOn w:val="837"/>
    <w:pPr>
      <w:ind w:left="720"/>
      <w:jc w:val="both"/>
    </w:pPr>
    <w:rPr>
      <w:sz w:val="28"/>
      <w:szCs w:val="20"/>
    </w:rPr>
  </w:style>
  <w:style w:type="paragraph" w:styleId="856">
    <w:name w:val="Caption"/>
    <w:basedOn w:val="837"/>
    <w:next w:val="837"/>
    <w:link w:val="694"/>
    <w:qFormat/>
    <w:pPr>
      <w:jc w:val="center"/>
    </w:pPr>
    <w:rPr>
      <w:sz w:val="28"/>
    </w:rPr>
  </w:style>
  <w:style w:type="paragraph" w:styleId="857">
    <w:name w:val="Body Text Indent 2"/>
    <w:basedOn w:val="837"/>
    <w:pPr>
      <w:ind w:firstLine="708"/>
      <w:jc w:val="both"/>
    </w:pPr>
    <w:rPr>
      <w:sz w:val="28"/>
    </w:rPr>
  </w:style>
  <w:style w:type="paragraph" w:styleId="858">
    <w:name w:val="Title"/>
    <w:basedOn w:val="837"/>
    <w:next w:val="859"/>
    <w:link w:val="869"/>
    <w:qFormat/>
    <w:pPr>
      <w:jc w:val="center"/>
    </w:pPr>
    <w:rPr>
      <w:b/>
      <w:szCs w:val="20"/>
      <w:lang w:eastAsia="ar-SA"/>
    </w:rPr>
  </w:style>
  <w:style w:type="paragraph" w:styleId="859">
    <w:name w:val="Subtitle"/>
    <w:basedOn w:val="837"/>
    <w:qFormat/>
    <w:pPr>
      <w:jc w:val="center"/>
      <w:spacing w:after="60"/>
      <w:outlineLvl w:val="1"/>
    </w:pPr>
    <w:rPr>
      <w:rFonts w:ascii="Arial" w:hAnsi="Arial" w:cs="Arial"/>
    </w:rPr>
  </w:style>
  <w:style w:type="table" w:styleId="860">
    <w:name w:val="Table Grid"/>
    <w:basedOn w:val="847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61" w:customStyle="1">
    <w:name w:val="Основной текст 3 Знак"/>
    <w:link w:val="853"/>
    <w:uiPriority w:val="99"/>
    <w:rPr>
      <w:sz w:val="24"/>
    </w:rPr>
  </w:style>
  <w:style w:type="character" w:styleId="862" w:customStyle="1">
    <w:name w:val="Заголовок 6 Знак"/>
    <w:link w:val="843"/>
    <w:rPr>
      <w:b/>
      <w:bCs/>
      <w:sz w:val="28"/>
      <w:szCs w:val="28"/>
    </w:rPr>
  </w:style>
  <w:style w:type="character" w:styleId="863" w:customStyle="1">
    <w:name w:val="Основной текст Знак"/>
    <w:link w:val="854"/>
    <w:rPr>
      <w:sz w:val="28"/>
    </w:rPr>
  </w:style>
  <w:style w:type="paragraph" w:styleId="864">
    <w:name w:val="No Spacing"/>
    <w:link w:val="877"/>
    <w:uiPriority w:val="1"/>
    <w:qFormat/>
    <w:rPr>
      <w:rFonts w:ascii="Calibri" w:hAnsi="Calibri"/>
      <w:sz w:val="22"/>
      <w:szCs w:val="22"/>
    </w:rPr>
  </w:style>
  <w:style w:type="paragraph" w:styleId="865">
    <w:name w:val="List Paragraph"/>
    <w:basedOn w:val="837"/>
    <w:uiPriority w:val="99"/>
    <w:qFormat/>
    <w:pPr>
      <w:ind w:left="720"/>
    </w:pPr>
  </w:style>
  <w:style w:type="character" w:styleId="866" w:customStyle="1">
    <w:name w:val="Текст Знак"/>
    <w:basedOn w:val="846"/>
    <w:link w:val="851"/>
    <w:rPr>
      <w:rFonts w:ascii="Courier New" w:hAnsi="Courier New"/>
    </w:rPr>
  </w:style>
  <w:style w:type="character" w:styleId="867" w:customStyle="1">
    <w:name w:val="Заголовок 4 Знак"/>
    <w:basedOn w:val="846"/>
    <w:link w:val="841"/>
    <w:rPr>
      <w:sz w:val="28"/>
      <w:szCs w:val="24"/>
    </w:rPr>
  </w:style>
  <w:style w:type="character" w:styleId="868" w:customStyle="1">
    <w:name w:val="Заголовок 7 Знак"/>
    <w:basedOn w:val="846"/>
    <w:link w:val="844"/>
    <w:rPr>
      <w:sz w:val="28"/>
    </w:rPr>
  </w:style>
  <w:style w:type="character" w:styleId="869" w:customStyle="1">
    <w:name w:val="Название Знак"/>
    <w:basedOn w:val="846"/>
    <w:link w:val="858"/>
    <w:rPr>
      <w:b/>
      <w:sz w:val="24"/>
      <w:lang w:eastAsia="ar-SA"/>
    </w:rPr>
  </w:style>
  <w:style w:type="paragraph" w:styleId="870" w:customStyle="1">
    <w:name w:val="ConsPlusNormal"/>
    <w:rPr>
      <w:sz w:val="28"/>
      <w:szCs w:val="28"/>
    </w:rPr>
  </w:style>
  <w:style w:type="paragraph" w:styleId="871" w:customStyle="1">
    <w:name w:val="s_1"/>
    <w:basedOn w:val="837"/>
    <w:pPr>
      <w:spacing w:before="100" w:beforeAutospacing="1" w:after="100" w:afterAutospacing="1"/>
    </w:pPr>
  </w:style>
  <w:style w:type="character" w:styleId="872">
    <w:name w:val="Hyperlink"/>
    <w:basedOn w:val="846"/>
    <w:uiPriority w:val="99"/>
    <w:rPr>
      <w:color w:val="0000ff" w:themeColor="hyperlink"/>
      <w:u w:val="single"/>
    </w:rPr>
  </w:style>
  <w:style w:type="paragraph" w:styleId="873" w:customStyle="1">
    <w:name w:val="ConsPlusTitle"/>
    <w:pPr>
      <w:widowControl w:val="off"/>
    </w:pPr>
    <w:rPr>
      <w:b/>
      <w:bCs/>
      <w:sz w:val="24"/>
      <w:szCs w:val="24"/>
    </w:rPr>
  </w:style>
  <w:style w:type="paragraph" w:styleId="874" w:customStyle="1">
    <w:name w:val="обычный_1 Знак Знак Знак Знак Знак Знак Знак Знак Знак"/>
    <w:basedOn w:val="837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75">
    <w:name w:val="Emphasis"/>
    <w:basedOn w:val="846"/>
    <w:uiPriority w:val="20"/>
    <w:qFormat/>
    <w:rPr>
      <w:i/>
      <w:iCs/>
    </w:rPr>
  </w:style>
  <w:style w:type="paragraph" w:styleId="876" w:customStyle="1">
    <w:name w:val="s_3"/>
    <w:basedOn w:val="837"/>
    <w:pPr>
      <w:spacing w:before="100" w:beforeAutospacing="1" w:after="100" w:afterAutospacing="1"/>
    </w:pPr>
  </w:style>
  <w:style w:type="character" w:styleId="877" w:customStyle="1">
    <w:name w:val="Без интервала Знак"/>
    <w:link w:val="864"/>
    <w:rPr>
      <w:rFonts w:ascii="Calibri" w:hAnsi="Calibri"/>
      <w:sz w:val="22"/>
      <w:szCs w:val="22"/>
    </w:rPr>
  </w:style>
  <w:style w:type="paragraph" w:styleId="878" w:customStyle="1">
    <w:name w:val="Заголовок 1"/>
    <w:qFormat/>
    <w:p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Cambria" w:hAnsi="Cambria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3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character" w:styleId="879" w:customStyle="1">
    <w:name w:val="Гиперссылка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hyperlink" Target="https://pravo-search.minjust.ru/bigs/showDocument.html?id=23BFA9AF-B847-4F54-8403-F2E327C4305A" TargetMode="External"/><Relationship Id="rId12" Type="http://schemas.openxmlformats.org/officeDocument/2006/relationships/hyperlink" Target="https://pravo-search.minjust.ru/bigs/showDocument.html?id=23BFA9AF-B847-4F54-8403-F2E327C4305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BC6B4-E69E-400B-BBB5-D6FAC62A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Администрация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user01oo</cp:lastModifiedBy>
  <cp:revision>61</cp:revision>
  <dcterms:created xsi:type="dcterms:W3CDTF">2026-03-26T05:23:00Z</dcterms:created>
  <dcterms:modified xsi:type="dcterms:W3CDTF">2026-04-13T13:30:13Z</dcterms:modified>
</cp:coreProperties>
</file>